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103" w:rsidRDefault="00F43103" w:rsidP="00F43103">
      <w:pPr>
        <w:tabs>
          <w:tab w:val="left" w:pos="1701"/>
          <w:tab w:val="right" w:pos="9639"/>
        </w:tabs>
        <w:spacing w:beforeLines="0"/>
        <w:rPr>
          <w:rFonts w:ascii="Arial" w:hAnsi="Arial" w:cs="Arial"/>
          <w:b/>
          <w:color w:val="000000"/>
          <w:sz w:val="24"/>
        </w:rPr>
      </w:pPr>
      <w:bookmarkStart w:id="0" w:name="_Ref165266342"/>
      <w:r>
        <w:rPr>
          <w:rFonts w:ascii="Arial" w:hAnsi="Arial" w:cs="Arial"/>
          <w:b/>
          <w:color w:val="000000"/>
          <w:sz w:val="24"/>
        </w:rPr>
        <w:t>3GPP TSG-RAN2 Meeting #95</w:t>
      </w:r>
      <w:r w:rsidR="00FC65A2">
        <w:rPr>
          <w:rFonts w:ascii="Arial" w:hAnsi="Arial" w:cs="Arial" w:hint="eastAsia"/>
          <w:b/>
          <w:color w:val="000000"/>
          <w:sz w:val="24"/>
        </w:rPr>
        <w:t xml:space="preserve">                               </w:t>
      </w:r>
      <w:r w:rsidRPr="00FC65A2">
        <w:rPr>
          <w:rFonts w:ascii="Arial" w:hAnsi="Arial" w:cs="Arial"/>
          <w:b/>
          <w:bCs/>
          <w:color w:val="000000"/>
          <w:sz w:val="24"/>
        </w:rPr>
        <w:t>R2-</w:t>
      </w:r>
      <w:r w:rsidR="00156C83" w:rsidRPr="00FC65A2">
        <w:rPr>
          <w:rFonts w:ascii="Arial" w:hAnsi="Arial" w:cs="Arial"/>
          <w:b/>
          <w:bCs/>
          <w:color w:val="000000"/>
          <w:sz w:val="24"/>
        </w:rPr>
        <w:t>16</w:t>
      </w:r>
      <w:r w:rsidR="00156C83" w:rsidRPr="00FC65A2">
        <w:rPr>
          <w:rFonts w:ascii="Arial" w:hAnsi="Arial" w:cs="Arial" w:hint="eastAsia"/>
          <w:b/>
          <w:bCs/>
          <w:color w:val="000000"/>
          <w:sz w:val="24"/>
        </w:rPr>
        <w:t>477</w:t>
      </w:r>
      <w:r w:rsidR="00156C83">
        <w:rPr>
          <w:rFonts w:ascii="Arial" w:hAnsi="Arial" w:cs="Arial" w:hint="eastAsia"/>
          <w:b/>
          <w:bCs/>
          <w:color w:val="000000"/>
          <w:sz w:val="24"/>
        </w:rPr>
        <w:t>8</w:t>
      </w:r>
    </w:p>
    <w:p w:rsidR="00F34EE4" w:rsidRPr="00BA58EB" w:rsidRDefault="00F43103" w:rsidP="00F43103">
      <w:pPr>
        <w:tabs>
          <w:tab w:val="left" w:pos="1701"/>
          <w:tab w:val="right" w:pos="9639"/>
        </w:tabs>
        <w:spacing w:beforeLines="0"/>
        <w:rPr>
          <w:rFonts w:ascii="Arial" w:hAnsi="Arial" w:cs="Arial"/>
          <w:b/>
          <w:color w:val="000000"/>
          <w:sz w:val="24"/>
        </w:rPr>
      </w:pPr>
      <w:proofErr w:type="spellStart"/>
      <w:r>
        <w:rPr>
          <w:rFonts w:ascii="Arial" w:hAnsi="Arial" w:cs="Arial"/>
          <w:b/>
          <w:color w:val="000000"/>
          <w:sz w:val="24"/>
        </w:rPr>
        <w:t>Göteborg</w:t>
      </w:r>
      <w:proofErr w:type="spellEnd"/>
      <w:r>
        <w:rPr>
          <w:rFonts w:ascii="Arial" w:hAnsi="Arial" w:cs="Arial"/>
          <w:b/>
          <w:color w:val="000000"/>
          <w:sz w:val="24"/>
        </w:rPr>
        <w:t>, Sweden, 22</w:t>
      </w:r>
      <w:r>
        <w:rPr>
          <w:rFonts w:ascii="Arial" w:hAnsi="Arial" w:cs="Arial"/>
          <w:b/>
          <w:color w:val="000000"/>
          <w:sz w:val="24"/>
          <w:vertAlign w:val="superscript"/>
        </w:rPr>
        <w:t>nd</w:t>
      </w:r>
      <w:r>
        <w:rPr>
          <w:rFonts w:ascii="Arial" w:hAnsi="Arial" w:cs="Arial"/>
          <w:b/>
          <w:color w:val="000000"/>
          <w:sz w:val="24"/>
        </w:rPr>
        <w:t xml:space="preserve"> – 26</w:t>
      </w:r>
      <w:r>
        <w:rPr>
          <w:rFonts w:ascii="Arial" w:hAnsi="Arial" w:cs="Arial"/>
          <w:b/>
          <w:color w:val="000000"/>
          <w:sz w:val="24"/>
          <w:vertAlign w:val="superscript"/>
        </w:rPr>
        <w:t>th</w:t>
      </w:r>
      <w:r>
        <w:rPr>
          <w:rFonts w:ascii="Arial" w:hAnsi="Arial" w:cs="Arial"/>
          <w:b/>
          <w:color w:val="000000"/>
          <w:sz w:val="24"/>
        </w:rPr>
        <w:t xml:space="preserve"> August 2016</w:t>
      </w:r>
    </w:p>
    <w:p w:rsidR="00F34EE4" w:rsidRPr="00BA58EB" w:rsidRDefault="00F34EE4" w:rsidP="00F43103">
      <w:pPr>
        <w:tabs>
          <w:tab w:val="left" w:pos="1979"/>
        </w:tabs>
        <w:spacing w:beforeLines="0" w:after="180"/>
        <w:rPr>
          <w:rFonts w:ascii="Arial" w:hAnsi="Arial" w:cs="Arial"/>
          <w:b/>
          <w:bCs/>
          <w:kern w:val="0"/>
          <w:sz w:val="24"/>
          <w:lang w:eastAsia="en-US"/>
        </w:rPr>
      </w:pPr>
    </w:p>
    <w:p w:rsidR="00F34EE4" w:rsidRPr="00BA58EB" w:rsidRDefault="00F34EE4" w:rsidP="00F43103">
      <w:pPr>
        <w:tabs>
          <w:tab w:val="left" w:pos="1979"/>
        </w:tabs>
        <w:spacing w:beforeLines="0" w:after="180"/>
        <w:rPr>
          <w:rFonts w:ascii="Arial" w:hAnsi="Arial" w:cs="Arial"/>
          <w:b/>
          <w:bCs/>
          <w:sz w:val="24"/>
        </w:rPr>
      </w:pPr>
      <w:r w:rsidRPr="00BA58EB">
        <w:rPr>
          <w:rFonts w:ascii="Arial" w:hAnsi="Arial" w:cs="Arial"/>
          <w:b/>
          <w:bCs/>
          <w:sz w:val="24"/>
          <w:lang w:eastAsia="en-US"/>
        </w:rPr>
        <w:t>Agenda Item:</w:t>
      </w:r>
      <w:r w:rsidRPr="00BA58EB">
        <w:rPr>
          <w:rFonts w:ascii="Arial" w:hAnsi="Arial" w:cs="Arial"/>
          <w:b/>
          <w:bCs/>
          <w:sz w:val="24"/>
          <w:lang w:eastAsia="en-US"/>
        </w:rPr>
        <w:tab/>
      </w:r>
      <w:r w:rsidR="003A1253">
        <w:rPr>
          <w:rFonts w:ascii="Arial" w:hAnsi="Arial" w:cs="Arial"/>
          <w:b/>
          <w:bCs/>
          <w:sz w:val="24"/>
        </w:rPr>
        <w:t>8.3.2</w:t>
      </w:r>
    </w:p>
    <w:p w:rsidR="00F34EE4" w:rsidRPr="00BA58EB" w:rsidRDefault="00F34EE4" w:rsidP="00F43103">
      <w:pPr>
        <w:tabs>
          <w:tab w:val="left" w:pos="1979"/>
          <w:tab w:val="left" w:pos="2100"/>
          <w:tab w:val="left" w:pos="2520"/>
          <w:tab w:val="left" w:pos="4180"/>
        </w:tabs>
        <w:spacing w:beforeLines="0" w:after="180"/>
        <w:rPr>
          <w:rFonts w:ascii="Arial" w:hAnsi="Arial" w:cs="Arial"/>
          <w:b/>
          <w:bCs/>
          <w:sz w:val="24"/>
        </w:rPr>
      </w:pPr>
      <w:r w:rsidRPr="00BA58EB">
        <w:rPr>
          <w:rFonts w:ascii="Arial" w:hAnsi="Arial" w:cs="Arial"/>
          <w:b/>
          <w:bCs/>
          <w:sz w:val="24"/>
          <w:lang w:eastAsia="en-US"/>
        </w:rPr>
        <w:t xml:space="preserve">Source: </w:t>
      </w:r>
      <w:r w:rsidRPr="00BA58EB">
        <w:rPr>
          <w:rFonts w:ascii="Arial" w:hAnsi="Arial" w:cs="Arial"/>
          <w:b/>
          <w:bCs/>
          <w:sz w:val="24"/>
          <w:lang w:eastAsia="en-US"/>
        </w:rPr>
        <w:tab/>
        <w:t>OPPO</w:t>
      </w:r>
    </w:p>
    <w:p w:rsidR="00F34EE4" w:rsidRPr="00BA58EB" w:rsidRDefault="00F34EE4" w:rsidP="00F43103">
      <w:pPr>
        <w:tabs>
          <w:tab w:val="left" w:pos="1979"/>
        </w:tabs>
        <w:spacing w:beforeLines="0" w:after="180"/>
        <w:ind w:left="1979" w:hanging="1979"/>
        <w:rPr>
          <w:rFonts w:ascii="Arial" w:hAnsi="Arial" w:cs="Arial"/>
          <w:b/>
          <w:bCs/>
          <w:sz w:val="24"/>
        </w:rPr>
      </w:pPr>
      <w:r w:rsidRPr="00BA58EB">
        <w:rPr>
          <w:rFonts w:ascii="Arial" w:hAnsi="Arial" w:cs="Arial"/>
          <w:b/>
          <w:bCs/>
          <w:sz w:val="24"/>
          <w:lang w:eastAsia="en-US"/>
        </w:rPr>
        <w:t xml:space="preserve">Title:  </w:t>
      </w:r>
      <w:r w:rsidRPr="00BA58EB">
        <w:rPr>
          <w:rFonts w:ascii="Arial" w:hAnsi="Arial" w:cs="Arial"/>
          <w:b/>
          <w:bCs/>
          <w:sz w:val="24"/>
          <w:lang w:eastAsia="en-US"/>
        </w:rPr>
        <w:tab/>
      </w:r>
      <w:bookmarkStart w:id="1" w:name="OLE_LINK79"/>
      <w:r w:rsidR="004D16D9">
        <w:rPr>
          <w:rFonts w:ascii="Arial" w:hAnsi="Arial" w:cs="Arial"/>
          <w:b/>
          <w:bCs/>
          <w:sz w:val="24"/>
          <w:lang w:eastAsia="en-US"/>
        </w:rPr>
        <w:t>Per-Cell Signaling</w:t>
      </w:r>
      <w:r w:rsidR="00FC65A2">
        <w:rPr>
          <w:rFonts w:ascii="Arial" w:hAnsi="Arial" w:cs="Arial" w:hint="eastAsia"/>
          <w:b/>
          <w:bCs/>
          <w:sz w:val="24"/>
        </w:rPr>
        <w:t xml:space="preserve"> </w:t>
      </w:r>
      <w:r w:rsidR="004D16D9">
        <w:rPr>
          <w:rFonts w:ascii="Arial" w:hAnsi="Arial" w:cs="Arial"/>
          <w:b/>
          <w:bCs/>
          <w:sz w:val="24"/>
          <w:lang w:eastAsia="en-US"/>
        </w:rPr>
        <w:t>Codec Rate Adaptation and Evaluation</w:t>
      </w:r>
      <w:r w:rsidR="002C7567">
        <w:rPr>
          <w:rFonts w:ascii="Arial" w:hAnsi="Arial" w:cs="Arial"/>
          <w:b/>
          <w:bCs/>
          <w:sz w:val="24"/>
          <w:lang w:eastAsia="en-US"/>
        </w:rPr>
        <w:t xml:space="preserve"> of the Candidate RAN-based solutions</w:t>
      </w:r>
      <w:bookmarkEnd w:id="1"/>
    </w:p>
    <w:p w:rsidR="00F34EE4" w:rsidRPr="00BA58EB" w:rsidRDefault="00F34EE4" w:rsidP="00F43103">
      <w:pPr>
        <w:tabs>
          <w:tab w:val="left" w:pos="1979"/>
        </w:tabs>
        <w:spacing w:beforeLines="0" w:after="180"/>
        <w:rPr>
          <w:rFonts w:ascii="Arial" w:hAnsi="Arial" w:cs="Arial"/>
          <w:b/>
          <w:bCs/>
          <w:sz w:val="24"/>
          <w:lang w:eastAsia="en-US"/>
        </w:rPr>
      </w:pPr>
      <w:r w:rsidRPr="00BA58EB">
        <w:rPr>
          <w:rFonts w:ascii="Arial" w:hAnsi="Arial" w:cs="Arial"/>
          <w:b/>
          <w:bCs/>
          <w:sz w:val="24"/>
          <w:lang w:eastAsia="en-US"/>
        </w:rPr>
        <w:t>Document for:</w:t>
      </w:r>
      <w:r w:rsidRPr="00BA58EB">
        <w:rPr>
          <w:rFonts w:ascii="Arial" w:hAnsi="Arial" w:cs="Arial"/>
          <w:b/>
          <w:bCs/>
          <w:sz w:val="24"/>
          <w:lang w:eastAsia="en-US"/>
        </w:rPr>
        <w:tab/>
        <w:t>Discussion and Decision</w:t>
      </w:r>
    </w:p>
    <w:p w:rsidR="0043226D" w:rsidRPr="00BA58EB"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BA58EB">
        <w:rPr>
          <w:rFonts w:ascii="Arial" w:eastAsia="宋体" w:hAnsi="Arial" w:cs="Arial"/>
          <w:kern w:val="0"/>
          <w:sz w:val="36"/>
          <w:szCs w:val="36"/>
          <w:lang w:val="en-GB"/>
        </w:rPr>
        <w:t>Introduction</w:t>
      </w:r>
      <w:bookmarkStart w:id="2" w:name="_GoBack"/>
      <w:bookmarkEnd w:id="0"/>
      <w:bookmarkEnd w:id="2"/>
    </w:p>
    <w:p w:rsidR="00DE495A" w:rsidRPr="002C7567" w:rsidRDefault="00094E82" w:rsidP="00DE495A">
      <w:pPr>
        <w:pStyle w:val="aa"/>
        <w:widowControl/>
        <w:overflowPunct/>
        <w:autoSpaceDE/>
        <w:adjustRightInd/>
        <w:spacing w:after="0"/>
        <w:jc w:val="both"/>
        <w:textAlignment w:val="auto"/>
        <w:rPr>
          <w:rFonts w:ascii="Arial" w:eastAsiaTheme="minorEastAsia" w:hAnsi="Arial" w:cs="Arial"/>
          <w:i w:val="0"/>
          <w:kern w:val="2"/>
          <w:sz w:val="18"/>
          <w:szCs w:val="18"/>
          <w:lang w:val="en-GB" w:eastAsia="zh-CN"/>
        </w:rPr>
      </w:pPr>
      <w:r w:rsidRPr="00094E82">
        <w:rPr>
          <w:rFonts w:ascii="Arial" w:eastAsiaTheme="minorEastAsia" w:hAnsi="Arial" w:cs="Arial"/>
          <w:i w:val="0"/>
          <w:kern w:val="2"/>
          <w:sz w:val="18"/>
          <w:szCs w:val="18"/>
          <w:lang w:val="en-GB" w:eastAsia="zh-CN"/>
        </w:rPr>
        <w:t xml:space="preserve">In RAN #71 meeting, the SI [1] “Study on enhancement of </w:t>
      </w:r>
      <w:proofErr w:type="spellStart"/>
      <w:r w:rsidRPr="00094E82">
        <w:rPr>
          <w:rFonts w:ascii="Arial" w:eastAsiaTheme="minorEastAsia" w:hAnsi="Arial" w:cs="Arial"/>
          <w:i w:val="0"/>
          <w:kern w:val="2"/>
          <w:sz w:val="18"/>
          <w:szCs w:val="18"/>
          <w:lang w:val="en-GB" w:eastAsia="zh-CN"/>
        </w:rPr>
        <w:t>VoLTE</w:t>
      </w:r>
      <w:proofErr w:type="spellEnd"/>
      <w:r w:rsidRPr="00094E82">
        <w:rPr>
          <w:rFonts w:ascii="Arial" w:eastAsiaTheme="minorEastAsia" w:hAnsi="Arial" w:cs="Arial"/>
          <w:i w:val="0"/>
          <w:kern w:val="2"/>
          <w:sz w:val="18"/>
          <w:szCs w:val="18"/>
          <w:lang w:val="en-GB" w:eastAsia="zh-CN"/>
        </w:rPr>
        <w:t>” was approved, and one of the objectives is to investigate mechanisms for codec rate adaptation at call setup and during an on-going call as following.</w:t>
      </w:r>
    </w:p>
    <w:p w:rsidR="00DE495A" w:rsidRPr="002C7567" w:rsidRDefault="00094E82" w:rsidP="00DE495A">
      <w:pPr>
        <w:pStyle w:val="aa"/>
        <w:widowControl/>
        <w:numPr>
          <w:ilvl w:val="0"/>
          <w:numId w:val="6"/>
        </w:numPr>
        <w:overflowPunct/>
        <w:autoSpaceDE/>
        <w:adjustRightInd/>
        <w:spacing w:after="0"/>
        <w:jc w:val="both"/>
        <w:textAlignment w:val="auto"/>
        <w:rPr>
          <w:rFonts w:ascii="Arial" w:eastAsiaTheme="minorEastAsia" w:hAnsi="Arial" w:cs="Arial"/>
          <w:kern w:val="2"/>
          <w:sz w:val="18"/>
          <w:szCs w:val="18"/>
          <w:lang w:val="en-GB" w:eastAsia="zh-CN"/>
        </w:rPr>
      </w:pPr>
      <w:r w:rsidRPr="00094E82">
        <w:rPr>
          <w:rFonts w:ascii="Arial" w:eastAsiaTheme="minorEastAsia" w:hAnsi="Arial" w:cs="Arial"/>
          <w:kern w:val="2"/>
          <w:sz w:val="18"/>
          <w:szCs w:val="18"/>
          <w:lang w:val="en-GB" w:eastAsia="zh-CN"/>
        </w:rPr>
        <w:t>Investigate mechanisms that are applicable to different codec types including AMR, EVS and video in both downlink and uplink to enable (RAN2-led):</w:t>
      </w:r>
    </w:p>
    <w:p w:rsidR="00DE495A" w:rsidRPr="002C7567" w:rsidRDefault="00094E82" w:rsidP="00DE495A">
      <w:pPr>
        <w:widowControl/>
        <w:numPr>
          <w:ilvl w:val="0"/>
          <w:numId w:val="5"/>
        </w:numPr>
        <w:spacing w:beforeLines="0" w:line="360" w:lineRule="auto"/>
        <w:jc w:val="left"/>
        <w:textAlignment w:val="baseline"/>
        <w:rPr>
          <w:rFonts w:ascii="Arial" w:hAnsi="Arial" w:cs="Arial"/>
          <w:i/>
          <w:sz w:val="18"/>
          <w:szCs w:val="18"/>
          <w:lang w:val="en-GB"/>
        </w:rPr>
      </w:pPr>
      <w:r w:rsidRPr="00094E82">
        <w:rPr>
          <w:rFonts w:ascii="Arial" w:hAnsi="Arial" w:cs="Arial"/>
          <w:i/>
          <w:sz w:val="18"/>
          <w:szCs w:val="18"/>
          <w:lang w:val="en-GB"/>
        </w:rPr>
        <w:t>Codec mode and rate selection at call setup</w:t>
      </w:r>
    </w:p>
    <w:p w:rsidR="00DE495A" w:rsidRPr="002C7567" w:rsidRDefault="00094E82" w:rsidP="00DE495A">
      <w:pPr>
        <w:widowControl/>
        <w:numPr>
          <w:ilvl w:val="0"/>
          <w:numId w:val="5"/>
        </w:numPr>
        <w:spacing w:beforeLines="0" w:line="360" w:lineRule="auto"/>
        <w:jc w:val="left"/>
        <w:textAlignment w:val="baseline"/>
        <w:rPr>
          <w:rFonts w:ascii="Arial" w:hAnsi="Arial" w:cs="Arial"/>
          <w:i/>
          <w:sz w:val="18"/>
          <w:szCs w:val="18"/>
          <w:lang w:val="en-GB"/>
        </w:rPr>
      </w:pPr>
      <w:r w:rsidRPr="00094E82">
        <w:rPr>
          <w:rFonts w:ascii="Arial" w:hAnsi="Arial" w:cs="Arial"/>
          <w:i/>
          <w:sz w:val="18"/>
          <w:szCs w:val="18"/>
          <w:lang w:val="en-GB"/>
        </w:rPr>
        <w:t>Codec rate adaptation during an on-going call.</w:t>
      </w:r>
    </w:p>
    <w:p w:rsidR="0043226D" w:rsidRPr="008809CD" w:rsidRDefault="00094E82" w:rsidP="00DE495A">
      <w:pPr>
        <w:widowControl/>
        <w:numPr>
          <w:ilvl w:val="0"/>
          <w:numId w:val="5"/>
        </w:numPr>
        <w:spacing w:beforeLines="0" w:line="360" w:lineRule="auto"/>
        <w:jc w:val="left"/>
        <w:rPr>
          <w:rFonts w:ascii="Arial" w:hAnsi="Arial" w:cs="Arial"/>
          <w:i/>
          <w:sz w:val="18"/>
          <w:szCs w:val="18"/>
          <w:highlight w:val="yellow"/>
          <w:lang w:val="en-GB"/>
        </w:rPr>
      </w:pPr>
      <w:r w:rsidRPr="00094E82">
        <w:rPr>
          <w:rFonts w:ascii="Arial" w:hAnsi="Arial" w:cs="Arial"/>
          <w:i/>
          <w:sz w:val="18"/>
          <w:szCs w:val="18"/>
          <w:highlight w:val="yellow"/>
          <w:lang w:val="en-GB"/>
        </w:rPr>
        <w:t>Coder adaptation can be triggered cell-wide or on a per-UE or per DRB basis Up/down-side tuning of codec rate</w:t>
      </w:r>
    </w:p>
    <w:p w:rsidR="00DE495A" w:rsidRPr="002C7567" w:rsidRDefault="00094E82" w:rsidP="00CB5513">
      <w:pPr>
        <w:pStyle w:val="aa"/>
        <w:widowControl/>
        <w:overflowPunct/>
        <w:autoSpaceDE/>
        <w:adjustRightInd/>
        <w:spacing w:after="0"/>
        <w:jc w:val="both"/>
        <w:textAlignment w:val="auto"/>
        <w:rPr>
          <w:rFonts w:ascii="Arial" w:eastAsiaTheme="minorEastAsia" w:hAnsi="Arial" w:cs="Arial"/>
          <w:i w:val="0"/>
          <w:kern w:val="2"/>
          <w:sz w:val="18"/>
          <w:szCs w:val="18"/>
          <w:lang w:val="en-GB" w:eastAsia="zh-CN"/>
        </w:rPr>
      </w:pPr>
      <w:bookmarkStart w:id="3" w:name="OLE_LINK61"/>
      <w:bookmarkStart w:id="4" w:name="OLE_LINK70"/>
      <w:r w:rsidRPr="00094E82">
        <w:rPr>
          <w:rFonts w:ascii="Arial" w:eastAsiaTheme="minorEastAsia" w:hAnsi="Arial" w:cs="Arial"/>
          <w:i w:val="0"/>
          <w:kern w:val="2"/>
          <w:sz w:val="18"/>
          <w:szCs w:val="18"/>
          <w:lang w:val="en-GB" w:eastAsia="zh-CN"/>
        </w:rPr>
        <w:t xml:space="preserve">In this document, we provide a </w:t>
      </w:r>
      <w:r w:rsidR="008809CD">
        <w:rPr>
          <w:rFonts w:ascii="Arial" w:eastAsiaTheme="minorEastAsia" w:hAnsi="Arial" w:cs="Arial"/>
          <w:i w:val="0"/>
          <w:kern w:val="2"/>
          <w:sz w:val="18"/>
          <w:szCs w:val="18"/>
          <w:lang w:val="en-GB" w:eastAsia="zh-CN"/>
        </w:rPr>
        <w:t xml:space="preserve">codec </w:t>
      </w:r>
      <w:bookmarkStart w:id="5" w:name="OLE_LINK36"/>
      <w:bookmarkStart w:id="6" w:name="OLE_LINK37"/>
      <w:r w:rsidR="008809CD">
        <w:rPr>
          <w:rFonts w:ascii="Arial" w:eastAsiaTheme="minorEastAsia" w:hAnsi="Arial" w:cs="Arial"/>
          <w:i w:val="0"/>
          <w:kern w:val="2"/>
          <w:sz w:val="18"/>
          <w:szCs w:val="18"/>
          <w:lang w:val="en-GB" w:eastAsia="zh-CN"/>
        </w:rPr>
        <w:t xml:space="preserve">rate adaptation </w:t>
      </w:r>
      <w:r w:rsidRPr="00094E82">
        <w:rPr>
          <w:rFonts w:ascii="Arial" w:eastAsiaTheme="minorEastAsia" w:hAnsi="Arial" w:cs="Arial"/>
          <w:i w:val="0"/>
          <w:kern w:val="2"/>
          <w:sz w:val="18"/>
          <w:szCs w:val="18"/>
          <w:lang w:val="en-GB" w:eastAsia="zh-CN"/>
        </w:rPr>
        <w:t xml:space="preserve">mechanism </w:t>
      </w:r>
      <w:r w:rsidR="008809CD">
        <w:rPr>
          <w:rFonts w:ascii="Arial" w:eastAsiaTheme="minorEastAsia" w:hAnsi="Arial" w:cs="Arial"/>
          <w:i w:val="0"/>
          <w:kern w:val="2"/>
          <w:sz w:val="18"/>
          <w:szCs w:val="18"/>
          <w:lang w:val="en-GB" w:eastAsia="zh-CN"/>
        </w:rPr>
        <w:t>triggered cell-wide</w:t>
      </w:r>
      <w:bookmarkEnd w:id="5"/>
      <w:bookmarkEnd w:id="6"/>
      <w:r w:rsidR="00AE07C2">
        <w:rPr>
          <w:rFonts w:ascii="Arial" w:eastAsiaTheme="minorEastAsia" w:hAnsi="Arial" w:cs="Arial" w:hint="eastAsia"/>
          <w:i w:val="0"/>
          <w:kern w:val="2"/>
          <w:sz w:val="18"/>
          <w:szCs w:val="18"/>
          <w:lang w:val="en-GB" w:eastAsia="zh-CN"/>
        </w:rPr>
        <w:t>,</w:t>
      </w:r>
      <w:r w:rsidR="008809CD">
        <w:rPr>
          <w:rFonts w:ascii="Arial" w:eastAsiaTheme="minorEastAsia" w:hAnsi="Arial" w:cs="Arial"/>
          <w:i w:val="0"/>
          <w:kern w:val="2"/>
          <w:sz w:val="18"/>
          <w:szCs w:val="18"/>
          <w:lang w:val="en-GB" w:eastAsia="zh-CN"/>
        </w:rPr>
        <w:t xml:space="preserve"> and </w:t>
      </w:r>
      <w:r w:rsidR="00AE07C2">
        <w:rPr>
          <w:rFonts w:ascii="Arial" w:eastAsiaTheme="minorEastAsia" w:hAnsi="Arial" w:cs="Arial" w:hint="eastAsia"/>
          <w:i w:val="0"/>
          <w:kern w:val="2"/>
          <w:sz w:val="18"/>
          <w:szCs w:val="18"/>
          <w:lang w:val="en-GB" w:eastAsia="zh-CN"/>
        </w:rPr>
        <w:t xml:space="preserve">then we also try to evaluate </w:t>
      </w:r>
      <w:r w:rsidR="008809CD">
        <w:rPr>
          <w:rFonts w:ascii="Arial" w:eastAsiaTheme="minorEastAsia" w:hAnsi="Arial" w:cs="Arial"/>
          <w:i w:val="0"/>
          <w:kern w:val="2"/>
          <w:sz w:val="18"/>
          <w:szCs w:val="18"/>
          <w:lang w:val="en-GB" w:eastAsia="zh-CN"/>
        </w:rPr>
        <w:t xml:space="preserve">the </w:t>
      </w:r>
      <w:r w:rsidR="00AE07C2">
        <w:rPr>
          <w:rFonts w:ascii="Arial" w:eastAsiaTheme="minorEastAsia" w:hAnsi="Arial" w:cs="Arial" w:hint="eastAsia"/>
          <w:i w:val="0"/>
          <w:kern w:val="2"/>
          <w:sz w:val="18"/>
          <w:szCs w:val="18"/>
          <w:lang w:val="en-GB" w:eastAsia="zh-CN"/>
        </w:rPr>
        <w:t xml:space="preserve">RAN-based </w:t>
      </w:r>
      <w:r w:rsidR="008809CD">
        <w:rPr>
          <w:rFonts w:ascii="Arial" w:eastAsiaTheme="minorEastAsia" w:hAnsi="Arial" w:cs="Arial"/>
          <w:i w:val="0"/>
          <w:kern w:val="2"/>
          <w:sz w:val="18"/>
          <w:szCs w:val="18"/>
          <w:lang w:val="en-GB" w:eastAsia="zh-CN"/>
        </w:rPr>
        <w:t xml:space="preserve">rate adaptation </w:t>
      </w:r>
      <w:r w:rsidR="008809CD" w:rsidRPr="00D108ED">
        <w:rPr>
          <w:rFonts w:ascii="Arial" w:eastAsiaTheme="minorEastAsia" w:hAnsi="Arial" w:cs="Arial"/>
          <w:i w:val="0"/>
          <w:kern w:val="2"/>
          <w:sz w:val="18"/>
          <w:szCs w:val="18"/>
          <w:lang w:val="en-GB" w:eastAsia="zh-CN"/>
        </w:rPr>
        <w:t>mechanism</w:t>
      </w:r>
      <w:r w:rsidR="00AE07C2">
        <w:rPr>
          <w:rFonts w:ascii="Arial" w:eastAsiaTheme="minorEastAsia" w:hAnsi="Arial" w:cs="Arial" w:hint="eastAsia"/>
          <w:i w:val="0"/>
          <w:kern w:val="2"/>
          <w:sz w:val="18"/>
          <w:szCs w:val="18"/>
          <w:lang w:val="en-GB" w:eastAsia="zh-CN"/>
        </w:rPr>
        <w:t>s</w:t>
      </w:r>
      <w:r w:rsidR="008809CD" w:rsidRPr="00D108ED">
        <w:rPr>
          <w:rFonts w:ascii="Arial" w:eastAsiaTheme="minorEastAsia" w:hAnsi="Arial" w:cs="Arial"/>
          <w:i w:val="0"/>
          <w:kern w:val="2"/>
          <w:sz w:val="18"/>
          <w:szCs w:val="18"/>
          <w:lang w:val="en-GB" w:eastAsia="zh-CN"/>
        </w:rPr>
        <w:t xml:space="preserve"> </w:t>
      </w:r>
      <w:r w:rsidR="00AE07C2">
        <w:rPr>
          <w:rFonts w:ascii="Arial" w:eastAsiaTheme="minorEastAsia" w:hAnsi="Arial" w:cs="Arial" w:hint="eastAsia"/>
          <w:i w:val="0"/>
          <w:kern w:val="2"/>
          <w:sz w:val="18"/>
          <w:szCs w:val="18"/>
          <w:lang w:val="en-GB" w:eastAsia="zh-CN"/>
        </w:rPr>
        <w:t xml:space="preserve">from service quality, </w:t>
      </w:r>
      <w:r w:rsidR="00AE07C2">
        <w:rPr>
          <w:rFonts w:ascii="Arial" w:eastAsiaTheme="minorEastAsia" w:hAnsi="Arial" w:cs="Arial"/>
          <w:i w:val="0"/>
          <w:kern w:val="2"/>
          <w:sz w:val="18"/>
          <w:szCs w:val="18"/>
          <w:lang w:val="en-GB" w:eastAsia="zh-CN"/>
        </w:rPr>
        <w:t>signalling</w:t>
      </w:r>
      <w:r w:rsidR="00AE07C2">
        <w:rPr>
          <w:rFonts w:ascii="Arial" w:eastAsiaTheme="minorEastAsia" w:hAnsi="Arial" w:cs="Arial" w:hint="eastAsia"/>
          <w:i w:val="0"/>
          <w:kern w:val="2"/>
          <w:sz w:val="18"/>
          <w:szCs w:val="18"/>
          <w:lang w:val="en-GB" w:eastAsia="zh-CN"/>
        </w:rPr>
        <w:t xml:space="preserve"> overhead and protocol impact perspective. </w:t>
      </w:r>
      <w:bookmarkEnd w:id="3"/>
      <w:bookmarkEnd w:id="4"/>
    </w:p>
    <w:p w:rsidR="00AF2A9B" w:rsidRPr="00BA58EB"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BA58EB">
        <w:rPr>
          <w:rFonts w:ascii="Arial" w:eastAsia="宋体" w:hAnsi="Arial" w:cs="Arial"/>
          <w:kern w:val="0"/>
          <w:sz w:val="36"/>
          <w:szCs w:val="36"/>
          <w:lang w:val="en-GB"/>
        </w:rPr>
        <w:t>Discussion</w:t>
      </w:r>
    </w:p>
    <w:p w:rsidR="00F4156D" w:rsidRDefault="0006169E" w:rsidP="00F4156D">
      <w:pPr>
        <w:pStyle w:val="2"/>
        <w:spacing w:before="156"/>
      </w:pPr>
      <w:bookmarkStart w:id="7" w:name="OLE_LINK21"/>
      <w:bookmarkStart w:id="8" w:name="OLE_LINK22"/>
      <w:bookmarkStart w:id="9" w:name="OLE_LINK31"/>
      <w:r>
        <w:t>Per-Cell</w:t>
      </w:r>
      <w:r w:rsidR="00F2408F">
        <w:rPr>
          <w:rFonts w:hint="eastAsia"/>
        </w:rPr>
        <w:t xml:space="preserve"> </w:t>
      </w:r>
      <w:r w:rsidR="00112474">
        <w:t xml:space="preserve">signalling </w:t>
      </w:r>
      <w:r w:rsidR="00F4156D">
        <w:t>codec rate adaptation mechanism</w:t>
      </w:r>
      <w:bookmarkEnd w:id="7"/>
      <w:bookmarkEnd w:id="8"/>
      <w:bookmarkEnd w:id="9"/>
    </w:p>
    <w:p w:rsidR="0006169E" w:rsidRPr="002C7567" w:rsidRDefault="00094E82" w:rsidP="006B7961">
      <w:pPr>
        <w:spacing w:before="156"/>
        <w:rPr>
          <w:rFonts w:ascii="Arial" w:hAnsi="Arial" w:cs="Arial"/>
          <w:i/>
          <w:sz w:val="18"/>
          <w:szCs w:val="18"/>
          <w:lang w:val="en-GB"/>
        </w:rPr>
      </w:pPr>
      <w:r w:rsidRPr="00094E82">
        <w:rPr>
          <w:rFonts w:ascii="Arial" w:hAnsi="Arial" w:cs="Arial"/>
          <w:sz w:val="18"/>
          <w:szCs w:val="18"/>
          <w:lang w:val="en-GB"/>
        </w:rPr>
        <w:t xml:space="preserve">During the last RAN2 meeting, some contributions analysed the current codec rate adaptation mechanism, e.g. ECN mechanism or application mechanisms (RTP payload or CMR message mechanisms.) and thought the current mechanisms cannot reflect timely RAN network load status and channel conditions; furthermore, ECN solution needs all the nodes on the path to behave correctly. From RAN optimization perspective, some contributions presented a solution that the </w:t>
      </w:r>
      <w:proofErr w:type="spellStart"/>
      <w:r w:rsidRPr="00094E82">
        <w:rPr>
          <w:rFonts w:ascii="Arial" w:hAnsi="Arial" w:cs="Arial"/>
          <w:sz w:val="18"/>
          <w:szCs w:val="18"/>
          <w:lang w:val="en-GB"/>
        </w:rPr>
        <w:t>eNB</w:t>
      </w:r>
      <w:proofErr w:type="spellEnd"/>
      <w:r w:rsidRPr="00094E82">
        <w:rPr>
          <w:rFonts w:ascii="Arial" w:hAnsi="Arial" w:cs="Arial"/>
          <w:sz w:val="18"/>
          <w:szCs w:val="18"/>
          <w:lang w:val="en-GB"/>
        </w:rPr>
        <w:t xml:space="preserve"> provides the codec rate recommendation to the UE via dedicated signalling based on the RAN side information like load and channel conditions once </w:t>
      </w:r>
      <w:proofErr w:type="spellStart"/>
      <w:r w:rsidRPr="00094E82">
        <w:rPr>
          <w:rFonts w:ascii="Arial" w:hAnsi="Arial" w:cs="Arial"/>
          <w:sz w:val="18"/>
          <w:szCs w:val="18"/>
          <w:lang w:val="en-GB"/>
        </w:rPr>
        <w:t>VoLTE</w:t>
      </w:r>
      <w:proofErr w:type="spellEnd"/>
      <w:r w:rsidRPr="00094E82">
        <w:rPr>
          <w:rFonts w:ascii="Arial" w:hAnsi="Arial" w:cs="Arial"/>
          <w:sz w:val="18"/>
          <w:szCs w:val="18"/>
          <w:lang w:val="en-GB"/>
        </w:rPr>
        <w:t xml:space="preserve"> call is established. </w:t>
      </w:r>
      <w:r w:rsidR="00C305A2">
        <w:rPr>
          <w:rFonts w:ascii="Arial" w:hAnsi="Arial" w:cs="Arial" w:hint="eastAsia"/>
          <w:sz w:val="18"/>
          <w:szCs w:val="18"/>
          <w:lang w:val="en-GB"/>
        </w:rPr>
        <w:t xml:space="preserve">Based on the recommendation, </w:t>
      </w:r>
      <w:r w:rsidRPr="00094E82">
        <w:rPr>
          <w:rFonts w:ascii="Arial" w:hAnsi="Arial" w:cs="Arial"/>
          <w:sz w:val="18"/>
          <w:szCs w:val="18"/>
          <w:lang w:val="en-GB"/>
        </w:rPr>
        <w:t xml:space="preserve">UE will perform codec rate negotiation with the peer UE. Generally, this approach provides a </w:t>
      </w:r>
      <w:r w:rsidR="00C305A2" w:rsidRPr="00094E82">
        <w:rPr>
          <w:rFonts w:ascii="Arial" w:hAnsi="Arial" w:cs="Arial"/>
          <w:sz w:val="18"/>
          <w:szCs w:val="18"/>
          <w:lang w:val="en-GB"/>
        </w:rPr>
        <w:t xml:space="preserve">per UE </w:t>
      </w:r>
      <w:r w:rsidRPr="00094E82">
        <w:rPr>
          <w:rFonts w:ascii="Arial" w:hAnsi="Arial" w:cs="Arial"/>
          <w:sz w:val="18"/>
          <w:szCs w:val="18"/>
          <w:lang w:val="en-GB"/>
        </w:rPr>
        <w:t xml:space="preserve">codec rate </w:t>
      </w:r>
      <w:proofErr w:type="gramStart"/>
      <w:r w:rsidRPr="00094E82">
        <w:rPr>
          <w:rFonts w:ascii="Arial" w:hAnsi="Arial" w:cs="Arial"/>
          <w:sz w:val="18"/>
          <w:szCs w:val="18"/>
          <w:lang w:val="en-GB"/>
        </w:rPr>
        <w:t>adjustment .</w:t>
      </w:r>
      <w:proofErr w:type="gramEnd"/>
    </w:p>
    <w:p w:rsidR="0006169E" w:rsidRPr="002C7567" w:rsidRDefault="00094E82" w:rsidP="006B7961">
      <w:pPr>
        <w:spacing w:before="156"/>
        <w:rPr>
          <w:rFonts w:ascii="Arial" w:hAnsi="Arial" w:cs="Arial"/>
          <w:i/>
          <w:sz w:val="18"/>
          <w:szCs w:val="18"/>
          <w:lang w:val="en-GB"/>
        </w:rPr>
      </w:pPr>
      <w:r w:rsidRPr="00094E82">
        <w:rPr>
          <w:rFonts w:ascii="Arial" w:hAnsi="Arial" w:cs="Arial"/>
          <w:sz w:val="18"/>
          <w:szCs w:val="18"/>
          <w:lang w:val="en-GB"/>
        </w:rPr>
        <w:t xml:space="preserve">An alternative approach is to </w:t>
      </w:r>
      <w:r w:rsidR="00C305A2" w:rsidRPr="00094E82">
        <w:rPr>
          <w:rFonts w:ascii="Arial" w:hAnsi="Arial" w:cs="Arial"/>
          <w:sz w:val="18"/>
          <w:szCs w:val="18"/>
          <w:lang w:val="en-GB"/>
        </w:rPr>
        <w:t xml:space="preserve">assist UE </w:t>
      </w:r>
      <w:r w:rsidR="00C305A2">
        <w:rPr>
          <w:rFonts w:ascii="Arial" w:hAnsi="Arial" w:cs="Arial" w:hint="eastAsia"/>
          <w:sz w:val="18"/>
          <w:szCs w:val="18"/>
          <w:lang w:val="en-GB"/>
        </w:rPr>
        <w:t xml:space="preserve">to </w:t>
      </w:r>
      <w:r w:rsidRPr="00094E82">
        <w:rPr>
          <w:rFonts w:ascii="Arial" w:hAnsi="Arial" w:cs="Arial"/>
          <w:sz w:val="18"/>
          <w:szCs w:val="18"/>
          <w:lang w:val="en-GB"/>
        </w:rPr>
        <w:t xml:space="preserve">adjust codec rate </w:t>
      </w:r>
      <w:r w:rsidR="00C305A2">
        <w:rPr>
          <w:rFonts w:ascii="Arial" w:hAnsi="Arial" w:cs="Arial" w:hint="eastAsia"/>
          <w:sz w:val="18"/>
          <w:szCs w:val="18"/>
          <w:lang w:val="en-GB"/>
        </w:rPr>
        <w:t xml:space="preserve">based on </w:t>
      </w:r>
      <w:r w:rsidRPr="00094E82">
        <w:rPr>
          <w:rFonts w:ascii="Arial" w:hAnsi="Arial" w:cs="Arial"/>
          <w:sz w:val="18"/>
          <w:szCs w:val="18"/>
          <w:lang w:val="en-GB"/>
        </w:rPr>
        <w:t>per cell</w:t>
      </w:r>
      <w:r w:rsidR="00C305A2">
        <w:rPr>
          <w:rFonts w:ascii="Arial" w:hAnsi="Arial" w:cs="Arial" w:hint="eastAsia"/>
          <w:sz w:val="18"/>
          <w:szCs w:val="18"/>
          <w:lang w:val="en-GB"/>
        </w:rPr>
        <w:t xml:space="preserve"> </w:t>
      </w:r>
      <w:r w:rsidRPr="00094E82">
        <w:rPr>
          <w:rFonts w:ascii="Arial" w:hAnsi="Arial" w:cs="Arial"/>
          <w:sz w:val="18"/>
          <w:szCs w:val="18"/>
          <w:lang w:val="en-GB"/>
        </w:rPr>
        <w:t xml:space="preserve">signalling when a </w:t>
      </w:r>
      <w:proofErr w:type="spellStart"/>
      <w:r w:rsidRPr="00094E82">
        <w:rPr>
          <w:rFonts w:ascii="Arial" w:hAnsi="Arial" w:cs="Arial"/>
          <w:sz w:val="18"/>
          <w:szCs w:val="18"/>
          <w:lang w:val="en-GB"/>
        </w:rPr>
        <w:t>VoLTE</w:t>
      </w:r>
      <w:proofErr w:type="spellEnd"/>
      <w:r w:rsidRPr="00094E82">
        <w:rPr>
          <w:rFonts w:ascii="Arial" w:hAnsi="Arial" w:cs="Arial"/>
          <w:sz w:val="18"/>
          <w:szCs w:val="18"/>
          <w:lang w:val="en-GB"/>
        </w:rPr>
        <w:t xml:space="preserve"> call is </w:t>
      </w:r>
      <w:r w:rsidR="00C6616D">
        <w:rPr>
          <w:rFonts w:ascii="Arial" w:hAnsi="Arial" w:cs="Arial"/>
          <w:sz w:val="18"/>
          <w:szCs w:val="18"/>
          <w:lang w:val="en-GB"/>
        </w:rPr>
        <w:t>initiated</w:t>
      </w:r>
      <w:r w:rsidR="00FC65A2">
        <w:rPr>
          <w:rFonts w:ascii="Arial" w:hAnsi="Arial" w:cs="Arial" w:hint="eastAsia"/>
          <w:sz w:val="18"/>
          <w:szCs w:val="18"/>
          <w:lang w:val="en-GB"/>
        </w:rPr>
        <w:t xml:space="preserve"> </w:t>
      </w:r>
      <w:r w:rsidR="00C6616D">
        <w:rPr>
          <w:rFonts w:ascii="Arial" w:hAnsi="Arial" w:cs="Arial"/>
          <w:sz w:val="18"/>
          <w:szCs w:val="18"/>
          <w:lang w:val="en-GB"/>
        </w:rPr>
        <w:t>or</w:t>
      </w:r>
      <w:r w:rsidR="00FC65A2">
        <w:rPr>
          <w:rFonts w:ascii="Arial" w:hAnsi="Arial" w:cs="Arial" w:hint="eastAsia"/>
          <w:sz w:val="18"/>
          <w:szCs w:val="18"/>
          <w:lang w:val="en-GB"/>
        </w:rPr>
        <w:t xml:space="preserve"> </w:t>
      </w:r>
      <w:r w:rsidR="00C6616D">
        <w:rPr>
          <w:rFonts w:ascii="Arial" w:hAnsi="Arial" w:cs="Arial"/>
          <w:sz w:val="18"/>
          <w:szCs w:val="18"/>
          <w:lang w:val="en-GB"/>
        </w:rPr>
        <w:t xml:space="preserve">during </w:t>
      </w:r>
      <w:r w:rsidRPr="00094E82">
        <w:rPr>
          <w:rFonts w:ascii="Arial" w:hAnsi="Arial" w:cs="Arial"/>
          <w:sz w:val="18"/>
          <w:szCs w:val="18"/>
          <w:lang w:val="en-GB"/>
        </w:rPr>
        <w:t xml:space="preserve">on-going. </w:t>
      </w:r>
      <w:r w:rsidR="00C305A2">
        <w:rPr>
          <w:rFonts w:ascii="Arial" w:hAnsi="Arial" w:cs="Arial" w:hint="eastAsia"/>
          <w:sz w:val="18"/>
          <w:szCs w:val="18"/>
          <w:lang w:val="en-GB"/>
        </w:rPr>
        <w:t>With this mechanism, n</w:t>
      </w:r>
      <w:r w:rsidRPr="00094E82">
        <w:rPr>
          <w:rFonts w:ascii="Arial" w:hAnsi="Arial" w:cs="Arial"/>
          <w:sz w:val="18"/>
          <w:szCs w:val="18"/>
          <w:lang w:val="en-GB"/>
        </w:rPr>
        <w:t xml:space="preserve">etwork can consider the cell load status and </w:t>
      </w:r>
      <w:r w:rsidRPr="00094E82">
        <w:rPr>
          <w:rFonts w:ascii="Arial" w:hAnsi="Arial" w:cs="Arial"/>
          <w:sz w:val="18"/>
          <w:szCs w:val="18"/>
          <w:lang w:val="en-GB"/>
        </w:rPr>
        <w:lastRenderedPageBreak/>
        <w:t>broadcast the mapping relationship of available codec rates with channel condition via system information.</w:t>
      </w:r>
      <w:r w:rsidR="00FC65A2">
        <w:rPr>
          <w:rFonts w:ascii="Arial" w:hAnsi="Arial" w:cs="Arial" w:hint="eastAsia"/>
          <w:sz w:val="18"/>
          <w:szCs w:val="18"/>
          <w:lang w:val="en-GB"/>
        </w:rPr>
        <w:t xml:space="preserve"> </w:t>
      </w:r>
      <w:r w:rsidRPr="00094E82">
        <w:rPr>
          <w:rFonts w:ascii="Arial" w:hAnsi="Arial" w:cs="Arial"/>
          <w:sz w:val="18"/>
          <w:szCs w:val="18"/>
          <w:lang w:val="en-GB"/>
        </w:rPr>
        <w:t xml:space="preserve">When initiating </w:t>
      </w:r>
      <w:proofErr w:type="spellStart"/>
      <w:r w:rsidRPr="00094E82">
        <w:rPr>
          <w:rFonts w:ascii="Arial" w:hAnsi="Arial" w:cs="Arial"/>
          <w:sz w:val="18"/>
          <w:szCs w:val="18"/>
          <w:lang w:val="en-GB"/>
        </w:rPr>
        <w:t>VoLTE</w:t>
      </w:r>
      <w:proofErr w:type="spellEnd"/>
      <w:r w:rsidRPr="00094E82">
        <w:rPr>
          <w:rFonts w:ascii="Arial" w:hAnsi="Arial" w:cs="Arial"/>
          <w:sz w:val="18"/>
          <w:szCs w:val="18"/>
          <w:lang w:val="en-GB"/>
        </w:rPr>
        <w:t xml:space="preserve"> call or during an on-going call, UE determines the available codec rates corresponding to the measured channel condition and negotiates with peer UE based on normal procedure. This approach has benefit in some cases, e.g. in sport event or in festival event. A large number of </w:t>
      </w:r>
      <w:proofErr w:type="spellStart"/>
      <w:r w:rsidRPr="00094E82">
        <w:rPr>
          <w:rFonts w:ascii="Arial" w:hAnsi="Arial" w:cs="Arial"/>
          <w:sz w:val="18"/>
          <w:szCs w:val="18"/>
          <w:lang w:val="en-GB"/>
        </w:rPr>
        <w:t>VoLTE</w:t>
      </w:r>
      <w:proofErr w:type="spellEnd"/>
      <w:r w:rsidRPr="00094E82">
        <w:rPr>
          <w:rFonts w:ascii="Arial" w:hAnsi="Arial" w:cs="Arial"/>
          <w:sz w:val="18"/>
          <w:szCs w:val="18"/>
          <w:lang w:val="en-GB"/>
        </w:rPr>
        <w:t xml:space="preserve"> calls could be established simultaneously, adaptation per UE will cause a large amount of RRC signalling overhead. </w:t>
      </w:r>
    </w:p>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An example of recommendation is given as Table1 and Figure 1.</w:t>
      </w:r>
    </w:p>
    <w:p w:rsidR="0006169E" w:rsidRPr="002C7567" w:rsidRDefault="00094E82" w:rsidP="006B7961">
      <w:pPr>
        <w:spacing w:before="156"/>
        <w:rPr>
          <w:rFonts w:ascii="Arial" w:hAnsi="Arial" w:cs="Arial"/>
          <w:sz w:val="18"/>
          <w:szCs w:val="18"/>
        </w:rPr>
      </w:pPr>
      <w:r w:rsidRPr="00094E82">
        <w:rPr>
          <w:rFonts w:ascii="Arial" w:hAnsi="Arial" w:cs="Arial"/>
          <w:sz w:val="18"/>
          <w:szCs w:val="18"/>
        </w:rPr>
        <w:t xml:space="preserve">Table </w:t>
      </w:r>
      <w:r w:rsidR="00537FBB" w:rsidRPr="00094E82">
        <w:rPr>
          <w:rFonts w:ascii="Arial" w:hAnsi="Arial" w:cs="Arial"/>
          <w:sz w:val="18"/>
          <w:szCs w:val="18"/>
        </w:rPr>
        <w:fldChar w:fldCharType="begin"/>
      </w:r>
      <w:r w:rsidRPr="00094E82">
        <w:rPr>
          <w:rFonts w:ascii="Arial" w:hAnsi="Arial" w:cs="Arial"/>
          <w:sz w:val="18"/>
          <w:szCs w:val="18"/>
        </w:rPr>
        <w:instrText xml:space="preserve"> SEQ Table \* ARABIC </w:instrText>
      </w:r>
      <w:r w:rsidR="00537FBB" w:rsidRPr="00094E82">
        <w:rPr>
          <w:rFonts w:ascii="Arial" w:hAnsi="Arial" w:cs="Arial"/>
          <w:sz w:val="18"/>
          <w:szCs w:val="18"/>
        </w:rPr>
        <w:fldChar w:fldCharType="separate"/>
      </w:r>
      <w:r w:rsidRPr="00094E82">
        <w:rPr>
          <w:rFonts w:ascii="Arial" w:hAnsi="Arial" w:cs="Arial"/>
          <w:noProof/>
          <w:sz w:val="18"/>
          <w:szCs w:val="18"/>
        </w:rPr>
        <w:t>1</w:t>
      </w:r>
      <w:r w:rsidR="00537FBB" w:rsidRPr="00094E82">
        <w:rPr>
          <w:rFonts w:ascii="Arial" w:hAnsi="Arial" w:cs="Arial"/>
          <w:noProof/>
          <w:sz w:val="18"/>
          <w:szCs w:val="18"/>
        </w:rPr>
        <w:fldChar w:fldCharType="end"/>
      </w:r>
      <w:r w:rsidRPr="00094E82">
        <w:rPr>
          <w:rFonts w:ascii="Arial" w:hAnsi="Arial" w:cs="Arial"/>
          <w:noProof/>
          <w:sz w:val="18"/>
          <w:szCs w:val="18"/>
        </w:rPr>
        <w:t xml:space="preserve">: Example for </w:t>
      </w:r>
      <w:r w:rsidR="00FA6F2E">
        <w:rPr>
          <w:rFonts w:ascii="Arial" w:hAnsi="Arial" w:cs="Arial"/>
          <w:noProof/>
          <w:sz w:val="18"/>
          <w:szCs w:val="18"/>
        </w:rPr>
        <w:t>Per-Cell</w:t>
      </w:r>
      <w:r w:rsidRPr="00094E82">
        <w:rPr>
          <w:rFonts w:ascii="Arial" w:hAnsi="Arial" w:cs="Arial"/>
          <w:noProof/>
          <w:sz w:val="18"/>
          <w:szCs w:val="18"/>
        </w:rPr>
        <w:t xml:space="preserve"> signalling codec rate adaptation</w:t>
      </w:r>
    </w:p>
    <w:tbl>
      <w:tblPr>
        <w:tblStyle w:val="GridTable1Light"/>
        <w:tblW w:w="0" w:type="auto"/>
        <w:tblLook w:val="04A0"/>
      </w:tblPr>
      <w:tblGrid>
        <w:gridCol w:w="846"/>
        <w:gridCol w:w="3118"/>
        <w:gridCol w:w="4253"/>
      </w:tblGrid>
      <w:tr w:rsidR="0006169E" w:rsidRPr="002C7567" w:rsidTr="00617C9E">
        <w:trPr>
          <w:cnfStyle w:val="100000000000"/>
          <w:trHeight w:val="239"/>
        </w:trPr>
        <w:tc>
          <w:tcPr>
            <w:cnfStyle w:val="001000000000"/>
            <w:tcW w:w="846" w:type="dxa"/>
          </w:tcPr>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Index</w:t>
            </w:r>
          </w:p>
        </w:tc>
        <w:tc>
          <w:tcPr>
            <w:tcW w:w="3118" w:type="dxa"/>
          </w:tcPr>
          <w:p w:rsidR="0006169E" w:rsidRPr="002C7567" w:rsidRDefault="00094E82" w:rsidP="006B7961">
            <w:pPr>
              <w:spacing w:before="156"/>
              <w:cnfStyle w:val="100000000000"/>
              <w:rPr>
                <w:rFonts w:ascii="Arial" w:hAnsi="Arial" w:cs="Arial"/>
                <w:sz w:val="18"/>
                <w:szCs w:val="18"/>
                <w:lang w:val="en-GB"/>
              </w:rPr>
            </w:pPr>
            <w:r w:rsidRPr="00094E82">
              <w:rPr>
                <w:rFonts w:ascii="Arial" w:hAnsi="Arial" w:cs="Arial"/>
                <w:sz w:val="18"/>
                <w:szCs w:val="18"/>
                <w:lang w:val="en-GB"/>
              </w:rPr>
              <w:t>Codec rate</w:t>
            </w:r>
          </w:p>
        </w:tc>
        <w:tc>
          <w:tcPr>
            <w:tcW w:w="4253" w:type="dxa"/>
          </w:tcPr>
          <w:p w:rsidR="0006169E" w:rsidRPr="002C7567" w:rsidRDefault="00094E82" w:rsidP="006B7961">
            <w:pPr>
              <w:spacing w:before="156"/>
              <w:cnfStyle w:val="100000000000"/>
              <w:rPr>
                <w:rFonts w:ascii="Arial" w:hAnsi="Arial" w:cs="Arial"/>
                <w:sz w:val="18"/>
                <w:szCs w:val="18"/>
                <w:lang w:val="en-GB"/>
              </w:rPr>
            </w:pPr>
            <w:r w:rsidRPr="00094E82">
              <w:rPr>
                <w:rFonts w:ascii="Arial" w:hAnsi="Arial" w:cs="Arial"/>
                <w:sz w:val="18"/>
                <w:szCs w:val="18"/>
                <w:lang w:val="en-GB"/>
              </w:rPr>
              <w:t>RSRP scope</w:t>
            </w:r>
          </w:p>
        </w:tc>
      </w:tr>
      <w:tr w:rsidR="0006169E" w:rsidRPr="002C7567" w:rsidTr="00617C9E">
        <w:trPr>
          <w:trHeight w:val="290"/>
        </w:trPr>
        <w:tc>
          <w:tcPr>
            <w:cnfStyle w:val="001000000000"/>
            <w:tcW w:w="846" w:type="dxa"/>
            <w:vMerge w:val="restart"/>
          </w:tcPr>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1</w:t>
            </w:r>
          </w:p>
        </w:tc>
        <w:tc>
          <w:tcPr>
            <w:tcW w:w="3118"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AMR-WB 23.85kbps</w:t>
            </w:r>
          </w:p>
        </w:tc>
        <w:tc>
          <w:tcPr>
            <w:tcW w:w="4253" w:type="dxa"/>
            <w:vMerge w:val="restart"/>
          </w:tcPr>
          <w:p w:rsidR="0006169E" w:rsidRPr="002C7567" w:rsidRDefault="00094E82" w:rsidP="006B7961">
            <w:pPr>
              <w:spacing w:before="156"/>
              <w:cnfStyle w:val="000000000000"/>
              <w:rPr>
                <w:rFonts w:ascii="Arial" w:hAnsi="Arial" w:cs="Arial"/>
                <w:sz w:val="18"/>
                <w:szCs w:val="18"/>
                <w:highlight w:val="yellow"/>
                <w:lang w:val="en-GB"/>
              </w:rPr>
            </w:pPr>
            <w:r w:rsidRPr="00094E82">
              <w:rPr>
                <w:rFonts w:ascii="Arial" w:hAnsi="Arial" w:cs="Arial"/>
                <w:sz w:val="18"/>
                <w:szCs w:val="18"/>
                <w:lang w:val="en-GB"/>
              </w:rPr>
              <w:t>-60dBm&lt; RSRP</w:t>
            </w:r>
          </w:p>
        </w:tc>
      </w:tr>
      <w:tr w:rsidR="0006169E" w:rsidRPr="002C7567" w:rsidTr="00617C9E">
        <w:trPr>
          <w:trHeight w:val="290"/>
        </w:trPr>
        <w:tc>
          <w:tcPr>
            <w:cnfStyle w:val="001000000000"/>
            <w:tcW w:w="846" w:type="dxa"/>
            <w:vMerge/>
          </w:tcPr>
          <w:p w:rsidR="0006169E" w:rsidRPr="002C7567" w:rsidRDefault="0006169E" w:rsidP="006B7961">
            <w:pPr>
              <w:keepNext/>
              <w:keepLines/>
              <w:numPr>
                <w:ilvl w:val="2"/>
                <w:numId w:val="1"/>
              </w:numPr>
              <w:overflowPunct w:val="0"/>
              <w:autoSpaceDE w:val="0"/>
              <w:autoSpaceDN w:val="0"/>
              <w:adjustRightInd w:val="0"/>
              <w:spacing w:before="156" w:after="180" w:line="288" w:lineRule="auto"/>
              <w:textAlignment w:val="baseline"/>
              <w:outlineLvl w:val="2"/>
              <w:rPr>
                <w:rFonts w:ascii="Arial" w:hAnsi="Arial" w:cs="Arial"/>
                <w:sz w:val="18"/>
                <w:szCs w:val="18"/>
                <w:lang w:val="en-GB"/>
              </w:rPr>
            </w:pPr>
          </w:p>
        </w:tc>
        <w:tc>
          <w:tcPr>
            <w:tcW w:w="3118"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AMR 12.2kbps</w:t>
            </w:r>
          </w:p>
        </w:tc>
        <w:tc>
          <w:tcPr>
            <w:tcW w:w="4253" w:type="dxa"/>
            <w:vMerge/>
          </w:tcPr>
          <w:p w:rsidR="0006169E" w:rsidRPr="002C7567" w:rsidRDefault="0006169E" w:rsidP="006B7961">
            <w:pPr>
              <w:keepNext/>
              <w:keepLines/>
              <w:numPr>
                <w:ilvl w:val="2"/>
                <w:numId w:val="1"/>
              </w:numPr>
              <w:overflowPunct w:val="0"/>
              <w:autoSpaceDE w:val="0"/>
              <w:autoSpaceDN w:val="0"/>
              <w:adjustRightInd w:val="0"/>
              <w:spacing w:before="156" w:after="180" w:line="288" w:lineRule="auto"/>
              <w:textAlignment w:val="baseline"/>
              <w:outlineLvl w:val="2"/>
              <w:cnfStyle w:val="000000000000"/>
              <w:rPr>
                <w:rFonts w:ascii="Arial" w:hAnsi="Arial" w:cs="Arial"/>
                <w:sz w:val="18"/>
                <w:szCs w:val="18"/>
                <w:lang w:val="en-GB"/>
              </w:rPr>
            </w:pPr>
          </w:p>
        </w:tc>
      </w:tr>
      <w:tr w:rsidR="0006169E" w:rsidRPr="002C7567" w:rsidTr="00617C9E">
        <w:trPr>
          <w:trHeight w:val="145"/>
        </w:trPr>
        <w:tc>
          <w:tcPr>
            <w:cnfStyle w:val="001000000000"/>
            <w:tcW w:w="846" w:type="dxa"/>
            <w:vMerge w:val="restart"/>
          </w:tcPr>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2</w:t>
            </w:r>
          </w:p>
        </w:tc>
        <w:tc>
          <w:tcPr>
            <w:tcW w:w="3118"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AMR-WB 19.85kbps</w:t>
            </w:r>
          </w:p>
        </w:tc>
        <w:tc>
          <w:tcPr>
            <w:tcW w:w="4253" w:type="dxa"/>
            <w:vMerge w:val="restart"/>
          </w:tcPr>
          <w:p w:rsidR="0006169E" w:rsidRPr="002C7567" w:rsidRDefault="00094E82" w:rsidP="006B7961">
            <w:pPr>
              <w:spacing w:before="156"/>
              <w:cnfStyle w:val="000000000000"/>
              <w:rPr>
                <w:rFonts w:ascii="Arial" w:hAnsi="Arial" w:cs="Arial"/>
                <w:sz w:val="18"/>
                <w:szCs w:val="18"/>
                <w:highlight w:val="yellow"/>
                <w:lang w:val="en-GB"/>
              </w:rPr>
            </w:pPr>
            <w:r w:rsidRPr="00094E82">
              <w:rPr>
                <w:rFonts w:ascii="Arial" w:hAnsi="Arial" w:cs="Arial"/>
                <w:sz w:val="18"/>
                <w:szCs w:val="18"/>
                <w:lang w:val="en-GB"/>
              </w:rPr>
              <w:t>-60dBm=&lt;RSRP&lt;-70dBm</w:t>
            </w:r>
          </w:p>
        </w:tc>
      </w:tr>
      <w:tr w:rsidR="0006169E" w:rsidRPr="002C7567" w:rsidTr="00617C9E">
        <w:trPr>
          <w:trHeight w:val="145"/>
        </w:trPr>
        <w:tc>
          <w:tcPr>
            <w:cnfStyle w:val="001000000000"/>
            <w:tcW w:w="846" w:type="dxa"/>
            <w:vMerge/>
          </w:tcPr>
          <w:p w:rsidR="0006169E" w:rsidRPr="002C7567" w:rsidRDefault="0006169E" w:rsidP="006B7961">
            <w:pPr>
              <w:keepNext/>
              <w:keepLines/>
              <w:numPr>
                <w:ilvl w:val="2"/>
                <w:numId w:val="1"/>
              </w:numPr>
              <w:overflowPunct w:val="0"/>
              <w:autoSpaceDE w:val="0"/>
              <w:autoSpaceDN w:val="0"/>
              <w:adjustRightInd w:val="0"/>
              <w:spacing w:before="156" w:after="180" w:line="288" w:lineRule="auto"/>
              <w:textAlignment w:val="baseline"/>
              <w:outlineLvl w:val="2"/>
              <w:rPr>
                <w:rFonts w:ascii="Arial" w:hAnsi="Arial" w:cs="Arial"/>
                <w:sz w:val="18"/>
                <w:szCs w:val="18"/>
                <w:lang w:val="en-GB"/>
              </w:rPr>
            </w:pPr>
          </w:p>
        </w:tc>
        <w:tc>
          <w:tcPr>
            <w:tcW w:w="3118"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AMR 12.2kbps</w:t>
            </w:r>
          </w:p>
        </w:tc>
        <w:tc>
          <w:tcPr>
            <w:tcW w:w="4253" w:type="dxa"/>
            <w:vMerge/>
          </w:tcPr>
          <w:p w:rsidR="0006169E" w:rsidRPr="002C7567" w:rsidRDefault="0006169E" w:rsidP="006B7961">
            <w:pPr>
              <w:keepNext/>
              <w:keepLines/>
              <w:numPr>
                <w:ilvl w:val="2"/>
                <w:numId w:val="1"/>
              </w:numPr>
              <w:overflowPunct w:val="0"/>
              <w:autoSpaceDE w:val="0"/>
              <w:autoSpaceDN w:val="0"/>
              <w:adjustRightInd w:val="0"/>
              <w:spacing w:before="156" w:after="180" w:line="288" w:lineRule="auto"/>
              <w:textAlignment w:val="baseline"/>
              <w:outlineLvl w:val="2"/>
              <w:cnfStyle w:val="000000000000"/>
              <w:rPr>
                <w:rFonts w:ascii="Arial" w:hAnsi="Arial" w:cs="Arial"/>
                <w:sz w:val="18"/>
                <w:szCs w:val="18"/>
                <w:lang w:val="en-GB"/>
              </w:rPr>
            </w:pPr>
          </w:p>
        </w:tc>
      </w:tr>
      <w:tr w:rsidR="0006169E" w:rsidRPr="002C7567" w:rsidTr="00617C9E">
        <w:trPr>
          <w:trHeight w:val="239"/>
        </w:trPr>
        <w:tc>
          <w:tcPr>
            <w:cnfStyle w:val="001000000000"/>
            <w:tcW w:w="846" w:type="dxa"/>
          </w:tcPr>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w:t>
            </w:r>
          </w:p>
        </w:tc>
        <w:tc>
          <w:tcPr>
            <w:tcW w:w="3118"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w:t>
            </w:r>
          </w:p>
        </w:tc>
        <w:tc>
          <w:tcPr>
            <w:tcW w:w="4253"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w:t>
            </w:r>
          </w:p>
        </w:tc>
      </w:tr>
      <w:tr w:rsidR="0006169E" w:rsidRPr="002C7567" w:rsidTr="00617C9E">
        <w:trPr>
          <w:trHeight w:val="145"/>
        </w:trPr>
        <w:tc>
          <w:tcPr>
            <w:cnfStyle w:val="001000000000"/>
            <w:tcW w:w="846" w:type="dxa"/>
            <w:vMerge w:val="restart"/>
          </w:tcPr>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N</w:t>
            </w:r>
          </w:p>
        </w:tc>
        <w:tc>
          <w:tcPr>
            <w:tcW w:w="3118"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AMR-WB6.6kbps</w:t>
            </w:r>
          </w:p>
        </w:tc>
        <w:tc>
          <w:tcPr>
            <w:tcW w:w="4253" w:type="dxa"/>
            <w:vMerge w:val="restart"/>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-100dBm=&lt;RSRP&lt;-110dBm</w:t>
            </w:r>
          </w:p>
        </w:tc>
      </w:tr>
      <w:tr w:rsidR="0006169E" w:rsidRPr="002C7567" w:rsidTr="00617C9E">
        <w:trPr>
          <w:trHeight w:val="145"/>
        </w:trPr>
        <w:tc>
          <w:tcPr>
            <w:cnfStyle w:val="001000000000"/>
            <w:tcW w:w="846" w:type="dxa"/>
            <w:vMerge/>
          </w:tcPr>
          <w:p w:rsidR="0006169E" w:rsidRPr="002C7567" w:rsidRDefault="0006169E" w:rsidP="006B7961">
            <w:pPr>
              <w:keepNext/>
              <w:keepLines/>
              <w:numPr>
                <w:ilvl w:val="2"/>
                <w:numId w:val="1"/>
              </w:numPr>
              <w:overflowPunct w:val="0"/>
              <w:autoSpaceDE w:val="0"/>
              <w:autoSpaceDN w:val="0"/>
              <w:adjustRightInd w:val="0"/>
              <w:spacing w:before="156" w:after="180" w:line="288" w:lineRule="auto"/>
              <w:textAlignment w:val="baseline"/>
              <w:outlineLvl w:val="2"/>
              <w:rPr>
                <w:rFonts w:ascii="Arial" w:hAnsi="Arial" w:cs="Arial"/>
                <w:sz w:val="18"/>
                <w:szCs w:val="18"/>
                <w:lang w:val="en-GB"/>
              </w:rPr>
            </w:pPr>
          </w:p>
        </w:tc>
        <w:tc>
          <w:tcPr>
            <w:tcW w:w="3118" w:type="dxa"/>
          </w:tcPr>
          <w:p w:rsidR="0006169E" w:rsidRPr="002C7567" w:rsidRDefault="00094E82" w:rsidP="006B7961">
            <w:pPr>
              <w:spacing w:before="156"/>
              <w:cnfStyle w:val="000000000000"/>
              <w:rPr>
                <w:rFonts w:ascii="Arial" w:hAnsi="Arial" w:cs="Arial"/>
                <w:sz w:val="18"/>
                <w:szCs w:val="18"/>
                <w:lang w:val="en-GB"/>
              </w:rPr>
            </w:pPr>
            <w:r w:rsidRPr="00094E82">
              <w:rPr>
                <w:rFonts w:ascii="Arial" w:hAnsi="Arial" w:cs="Arial"/>
                <w:sz w:val="18"/>
                <w:szCs w:val="18"/>
                <w:lang w:val="en-GB"/>
              </w:rPr>
              <w:t>AMR 7.4kbps</w:t>
            </w:r>
          </w:p>
        </w:tc>
        <w:tc>
          <w:tcPr>
            <w:tcW w:w="4253" w:type="dxa"/>
            <w:vMerge/>
          </w:tcPr>
          <w:p w:rsidR="0006169E" w:rsidRPr="002C7567" w:rsidRDefault="0006169E" w:rsidP="006B7961">
            <w:pPr>
              <w:keepNext/>
              <w:keepLines/>
              <w:numPr>
                <w:ilvl w:val="2"/>
                <w:numId w:val="1"/>
              </w:numPr>
              <w:overflowPunct w:val="0"/>
              <w:autoSpaceDE w:val="0"/>
              <w:autoSpaceDN w:val="0"/>
              <w:adjustRightInd w:val="0"/>
              <w:spacing w:before="156" w:after="180" w:line="288" w:lineRule="auto"/>
              <w:textAlignment w:val="baseline"/>
              <w:outlineLvl w:val="2"/>
              <w:cnfStyle w:val="000000000000"/>
              <w:rPr>
                <w:rFonts w:ascii="Arial" w:hAnsi="Arial" w:cs="Arial"/>
                <w:sz w:val="18"/>
                <w:szCs w:val="18"/>
                <w:lang w:val="en-GB"/>
              </w:rPr>
            </w:pPr>
          </w:p>
        </w:tc>
      </w:tr>
    </w:tbl>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 xml:space="preserve">The broadcast information is showed in table 1, which could be a codec rate list available in the cell based on the load status, and UE could select corresponding recommendation based on the channel condition measured by </w:t>
      </w:r>
      <w:proofErr w:type="gramStart"/>
      <w:r w:rsidRPr="00094E82">
        <w:rPr>
          <w:rFonts w:ascii="Arial" w:hAnsi="Arial" w:cs="Arial"/>
          <w:sz w:val="18"/>
          <w:szCs w:val="18"/>
          <w:lang w:val="en-GB"/>
        </w:rPr>
        <w:t>itself</w:t>
      </w:r>
      <w:proofErr w:type="gramEnd"/>
      <w:r w:rsidRPr="00094E82">
        <w:rPr>
          <w:rFonts w:ascii="Arial" w:hAnsi="Arial" w:cs="Arial"/>
          <w:sz w:val="18"/>
          <w:szCs w:val="18"/>
          <w:lang w:val="en-GB"/>
        </w:rPr>
        <w:t xml:space="preserve">. The column “RSRP threshold” presents the channel condition requirement scope corresponding to the column” Codec rate”. For example, if UE measures the RSRP value -65dBm, then the highest codec rate UE can select is AMR-WB 19.85kbps or AMR 12.2kbps. UE will negotiate with the peer UE </w:t>
      </w:r>
      <w:r w:rsidR="006535A7">
        <w:rPr>
          <w:rFonts w:ascii="Arial" w:hAnsi="Arial" w:cs="Arial" w:hint="eastAsia"/>
          <w:sz w:val="18"/>
          <w:szCs w:val="18"/>
          <w:lang w:val="en-GB"/>
        </w:rPr>
        <w:t xml:space="preserve">with </w:t>
      </w:r>
      <w:r w:rsidRPr="00094E82">
        <w:rPr>
          <w:rFonts w:ascii="Arial" w:hAnsi="Arial" w:cs="Arial"/>
          <w:sz w:val="18"/>
          <w:szCs w:val="18"/>
          <w:lang w:val="en-GB"/>
        </w:rPr>
        <w:t>the codec rate not higher than AMR-WB 19.85kbps.</w:t>
      </w:r>
    </w:p>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 xml:space="preserve">During </w:t>
      </w:r>
      <w:proofErr w:type="spellStart"/>
      <w:r w:rsidRPr="00094E82">
        <w:rPr>
          <w:rFonts w:ascii="Arial" w:hAnsi="Arial" w:cs="Arial"/>
          <w:sz w:val="18"/>
          <w:szCs w:val="18"/>
          <w:lang w:val="en-GB"/>
        </w:rPr>
        <w:t>on</w:t>
      </w:r>
      <w:proofErr w:type="spellEnd"/>
      <w:r w:rsidRPr="00094E82">
        <w:rPr>
          <w:rFonts w:ascii="Arial" w:hAnsi="Arial" w:cs="Arial"/>
          <w:sz w:val="18"/>
          <w:szCs w:val="18"/>
          <w:lang w:val="en-GB"/>
        </w:rPr>
        <w:t xml:space="preserve">-gonging call, if UE measured channel condition is changed, UE will update the available codec rates based on the system information. Also when the cell load is changed, the </w:t>
      </w:r>
      <w:proofErr w:type="spellStart"/>
      <w:r w:rsidRPr="00094E82">
        <w:rPr>
          <w:rFonts w:ascii="Arial" w:hAnsi="Arial" w:cs="Arial"/>
          <w:sz w:val="18"/>
          <w:szCs w:val="18"/>
          <w:lang w:val="en-GB"/>
        </w:rPr>
        <w:t>eNB</w:t>
      </w:r>
      <w:proofErr w:type="spellEnd"/>
      <w:r w:rsidRPr="00094E82">
        <w:rPr>
          <w:rFonts w:ascii="Arial" w:hAnsi="Arial" w:cs="Arial"/>
          <w:sz w:val="18"/>
          <w:szCs w:val="18"/>
          <w:lang w:val="en-GB"/>
        </w:rPr>
        <w:t xml:space="preserve"> could modify </w:t>
      </w:r>
      <w:r w:rsidR="006535A7">
        <w:rPr>
          <w:rFonts w:ascii="Arial" w:hAnsi="Arial" w:cs="Arial" w:hint="eastAsia"/>
          <w:sz w:val="18"/>
          <w:szCs w:val="18"/>
          <w:lang w:val="en-GB"/>
        </w:rPr>
        <w:t xml:space="preserve">and broadcast </w:t>
      </w:r>
      <w:r w:rsidRPr="00094E82">
        <w:rPr>
          <w:rFonts w:ascii="Arial" w:hAnsi="Arial" w:cs="Arial"/>
          <w:sz w:val="18"/>
          <w:szCs w:val="18"/>
          <w:lang w:val="en-GB"/>
        </w:rPr>
        <w:t xml:space="preserve">the </w:t>
      </w:r>
      <w:r w:rsidR="006535A7">
        <w:rPr>
          <w:rFonts w:ascii="Arial" w:hAnsi="Arial" w:cs="Arial" w:hint="eastAsia"/>
          <w:sz w:val="18"/>
          <w:szCs w:val="18"/>
          <w:lang w:val="en-GB"/>
        </w:rPr>
        <w:t xml:space="preserve">new </w:t>
      </w:r>
      <w:r w:rsidRPr="00094E82">
        <w:rPr>
          <w:rFonts w:ascii="Arial" w:hAnsi="Arial" w:cs="Arial"/>
          <w:sz w:val="18"/>
          <w:szCs w:val="18"/>
          <w:lang w:val="en-GB"/>
        </w:rPr>
        <w:t>mapping relationship via system information. At this time, UEs with on-going call will update the available codec rates based on the latest system information. The whole procedure can be illustrated in figure 1.</w:t>
      </w:r>
    </w:p>
    <w:p w:rsidR="0006169E" w:rsidRPr="002C7567" w:rsidRDefault="00094E82" w:rsidP="006B7961">
      <w:pPr>
        <w:spacing w:before="156"/>
        <w:rPr>
          <w:rFonts w:ascii="Arial" w:hAnsi="Arial" w:cs="Arial"/>
          <w:sz w:val="18"/>
          <w:szCs w:val="18"/>
          <w:lang w:val="en-GB"/>
        </w:rPr>
      </w:pPr>
      <w:bookmarkStart w:id="10" w:name="OLE_LINK72"/>
      <w:bookmarkStart w:id="11" w:name="OLE_LINK73"/>
      <w:r w:rsidRPr="00094E82">
        <w:rPr>
          <w:rFonts w:ascii="Arial" w:hAnsi="Arial" w:cs="Arial"/>
          <w:sz w:val="18"/>
          <w:szCs w:val="18"/>
          <w:lang w:val="en-GB"/>
        </w:rPr>
        <w:t xml:space="preserve">Considering the cell load status will not </w:t>
      </w:r>
      <w:r w:rsidR="006535A7">
        <w:rPr>
          <w:rFonts w:ascii="Arial" w:hAnsi="Arial" w:cs="Arial" w:hint="eastAsia"/>
          <w:sz w:val="18"/>
          <w:szCs w:val="18"/>
          <w:lang w:val="en-GB"/>
        </w:rPr>
        <w:t>change</w:t>
      </w:r>
      <w:r w:rsidRPr="00094E82">
        <w:rPr>
          <w:rFonts w:ascii="Arial" w:hAnsi="Arial" w:cs="Arial"/>
          <w:sz w:val="18"/>
          <w:szCs w:val="18"/>
          <w:lang w:val="en-GB"/>
        </w:rPr>
        <w:t xml:space="preserve"> very frequently, </w:t>
      </w:r>
      <w:r w:rsidR="006535A7">
        <w:rPr>
          <w:rFonts w:ascii="Arial" w:hAnsi="Arial" w:cs="Arial" w:hint="eastAsia"/>
          <w:sz w:val="18"/>
          <w:szCs w:val="18"/>
          <w:lang w:val="en-GB"/>
        </w:rPr>
        <w:t>it</w:t>
      </w:r>
      <w:r w:rsidR="006535A7">
        <w:rPr>
          <w:rFonts w:ascii="Arial" w:hAnsi="Arial" w:cs="Arial"/>
          <w:sz w:val="18"/>
          <w:szCs w:val="18"/>
          <w:lang w:val="en-GB"/>
        </w:rPr>
        <w:t>’</w:t>
      </w:r>
      <w:r w:rsidR="006535A7">
        <w:rPr>
          <w:rFonts w:ascii="Arial" w:hAnsi="Arial" w:cs="Arial" w:hint="eastAsia"/>
          <w:sz w:val="18"/>
          <w:szCs w:val="18"/>
          <w:lang w:val="en-GB"/>
        </w:rPr>
        <w:t xml:space="preserve">s unnecessary to update </w:t>
      </w:r>
      <w:r w:rsidRPr="00094E82">
        <w:rPr>
          <w:rFonts w:ascii="Arial" w:hAnsi="Arial" w:cs="Arial"/>
          <w:sz w:val="18"/>
          <w:szCs w:val="18"/>
          <w:lang w:val="en-GB"/>
        </w:rPr>
        <w:t>the broadcasting list so frequently</w:t>
      </w:r>
      <w:bookmarkEnd w:id="10"/>
      <w:bookmarkEnd w:id="11"/>
      <w:r w:rsidRPr="00094E82">
        <w:rPr>
          <w:rFonts w:ascii="Arial" w:hAnsi="Arial" w:cs="Arial"/>
          <w:sz w:val="18"/>
          <w:szCs w:val="18"/>
          <w:lang w:val="en-GB"/>
        </w:rPr>
        <w:t xml:space="preserve">. Therefore, the signalling overhead brought by system information update will not be so large. </w:t>
      </w:r>
    </w:p>
    <w:p w:rsidR="0006169E" w:rsidRPr="002C7567" w:rsidRDefault="0006169E" w:rsidP="0006169E">
      <w:pPr>
        <w:spacing w:before="156"/>
        <w:jc w:val="center"/>
        <w:rPr>
          <w:rFonts w:ascii="Arial" w:hAnsi="Arial" w:cs="Arial"/>
          <w:sz w:val="18"/>
          <w:szCs w:val="18"/>
        </w:rPr>
      </w:pPr>
      <w:r w:rsidRPr="003A1253">
        <w:rPr>
          <w:rFonts w:ascii="Arial" w:hAnsi="Arial" w:cs="Arial"/>
          <w:sz w:val="18"/>
          <w:szCs w:val="18"/>
        </w:rPr>
        <w:object w:dxaOrig="20881" w:dyaOrig="24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487.2pt" o:ole="">
            <v:imagedata r:id="rId8" o:title=""/>
          </v:shape>
          <o:OLEObject Type="Embed" ProgID="Visio.Drawing.15" ShapeID="_x0000_i1025" DrawAspect="Content" ObjectID="_1532502180" r:id="rId9"/>
        </w:object>
      </w:r>
    </w:p>
    <w:p w:rsidR="0006169E" w:rsidRPr="002C7567" w:rsidRDefault="00094E82" w:rsidP="00126098">
      <w:pPr>
        <w:spacing w:before="156"/>
        <w:jc w:val="center"/>
        <w:rPr>
          <w:rFonts w:ascii="Arial" w:hAnsi="Arial" w:cs="Arial"/>
          <w:sz w:val="18"/>
          <w:szCs w:val="18"/>
        </w:rPr>
      </w:pPr>
      <w:r w:rsidRPr="00094E82">
        <w:rPr>
          <w:rFonts w:ascii="Arial" w:hAnsi="Arial" w:cs="Arial"/>
          <w:sz w:val="18"/>
          <w:szCs w:val="18"/>
        </w:rPr>
        <w:t>Figure 1: Per-Cell signaling codec rate adaptation mechanism</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t xml:space="preserve">Step 1/2: </w:t>
      </w:r>
      <w:proofErr w:type="spellStart"/>
      <w:r w:rsidRPr="00094E82">
        <w:rPr>
          <w:rFonts w:ascii="Arial" w:hAnsi="Arial" w:cs="Arial"/>
          <w:kern w:val="0"/>
          <w:sz w:val="18"/>
          <w:szCs w:val="18"/>
          <w:lang w:val="en-GB"/>
        </w:rPr>
        <w:t>eNB</w:t>
      </w:r>
      <w:bookmarkStart w:id="12" w:name="OLE_LINK7"/>
      <w:bookmarkStart w:id="13" w:name="OLE_LINK8"/>
      <w:proofErr w:type="spellEnd"/>
      <w:r w:rsidR="00FC65A2">
        <w:rPr>
          <w:rFonts w:ascii="Arial" w:hAnsi="Arial" w:cs="Arial" w:hint="eastAsia"/>
          <w:kern w:val="0"/>
          <w:sz w:val="18"/>
          <w:szCs w:val="18"/>
          <w:lang w:val="en-GB"/>
        </w:rPr>
        <w:t xml:space="preserve"> </w:t>
      </w:r>
      <w:r w:rsidRPr="00094E82">
        <w:rPr>
          <w:rFonts w:ascii="Arial" w:hAnsi="Arial" w:cs="Arial"/>
          <w:kern w:val="0"/>
          <w:sz w:val="18"/>
          <w:szCs w:val="18"/>
          <w:lang w:val="en-GB"/>
        </w:rPr>
        <w:t xml:space="preserve">decides the mapping relationship of the codec rates/highest codec rate corresponding to </w:t>
      </w:r>
      <w:bookmarkStart w:id="14" w:name="OLE_LINK19"/>
      <w:bookmarkStart w:id="15" w:name="OLE_LINK20"/>
      <w:r w:rsidRPr="00094E82">
        <w:rPr>
          <w:rFonts w:ascii="Arial" w:hAnsi="Arial" w:cs="Arial"/>
          <w:kern w:val="0"/>
          <w:sz w:val="18"/>
          <w:szCs w:val="18"/>
          <w:lang w:val="en-GB"/>
        </w:rPr>
        <w:t xml:space="preserve">each </w:t>
      </w:r>
      <w:bookmarkEnd w:id="12"/>
      <w:bookmarkEnd w:id="13"/>
      <w:bookmarkEnd w:id="14"/>
      <w:bookmarkEnd w:id="15"/>
      <w:r w:rsidRPr="00094E82">
        <w:rPr>
          <w:rFonts w:ascii="Arial" w:hAnsi="Arial" w:cs="Arial"/>
          <w:kern w:val="0"/>
          <w:sz w:val="18"/>
          <w:szCs w:val="18"/>
          <w:lang w:val="en-GB"/>
        </w:rPr>
        <w:t>channel condition scope considering the cell load status and broadcasts to UEs.</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t xml:space="preserve">Step 3: UE performs the measurements, and when application layer initiates a </w:t>
      </w:r>
      <w:proofErr w:type="spellStart"/>
      <w:r w:rsidRPr="00094E82">
        <w:rPr>
          <w:rFonts w:ascii="Arial" w:hAnsi="Arial" w:cs="Arial"/>
          <w:kern w:val="0"/>
          <w:sz w:val="18"/>
          <w:szCs w:val="18"/>
          <w:lang w:val="en-GB"/>
        </w:rPr>
        <w:t>VoLTE</w:t>
      </w:r>
      <w:proofErr w:type="spellEnd"/>
      <w:r w:rsidRPr="00094E82">
        <w:rPr>
          <w:rFonts w:ascii="Arial" w:hAnsi="Arial" w:cs="Arial"/>
          <w:kern w:val="0"/>
          <w:sz w:val="18"/>
          <w:szCs w:val="18"/>
          <w:lang w:val="en-GB"/>
        </w:rPr>
        <w:t xml:space="preserve"> call, determines the available codec rates from the broadcast information based on the measured results.</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t>Step 4: UE performs RRC connection and EPS bearer establishment procedures.</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t>Step 5: UE performs legacy SIP signalling or application layer codec rate negotiation procedure with the peer UE within the respectively available codec rates scope determined in step 3.</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t xml:space="preserve">Step 6: When detecting the channel condition changes, UE updates the available codec rates </w:t>
      </w:r>
      <w:r w:rsidR="00C6616D">
        <w:rPr>
          <w:rFonts w:ascii="Arial" w:hAnsi="Arial" w:cs="Arial"/>
          <w:kern w:val="0"/>
          <w:sz w:val="18"/>
          <w:szCs w:val="18"/>
          <w:lang w:val="en-GB"/>
        </w:rPr>
        <w:t>in</w:t>
      </w:r>
      <w:r w:rsidRPr="00094E82">
        <w:rPr>
          <w:rFonts w:ascii="Arial" w:hAnsi="Arial" w:cs="Arial"/>
          <w:kern w:val="0"/>
          <w:sz w:val="18"/>
          <w:szCs w:val="18"/>
          <w:lang w:val="en-GB"/>
        </w:rPr>
        <w:t xml:space="preserve"> step3.</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lastRenderedPageBreak/>
        <w:t>Step 7: If needed, UE repeats the procedure in step 5.</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t xml:space="preserve">Step 8/9: If detecting cell load changes, </w:t>
      </w:r>
      <w:proofErr w:type="spellStart"/>
      <w:r w:rsidRPr="00094E82">
        <w:rPr>
          <w:rFonts w:ascii="Arial" w:hAnsi="Arial" w:cs="Arial"/>
          <w:kern w:val="0"/>
          <w:sz w:val="18"/>
          <w:szCs w:val="18"/>
          <w:lang w:val="en-GB"/>
        </w:rPr>
        <w:t>eNB</w:t>
      </w:r>
      <w:proofErr w:type="spellEnd"/>
      <w:r w:rsidRPr="00094E82">
        <w:rPr>
          <w:rFonts w:ascii="Arial" w:hAnsi="Arial" w:cs="Arial"/>
          <w:kern w:val="0"/>
          <w:sz w:val="18"/>
          <w:szCs w:val="18"/>
          <w:lang w:val="en-GB"/>
        </w:rPr>
        <w:t xml:space="preserve"> updates the mapping relationship between codec rates and the channel condition.</w:t>
      </w:r>
    </w:p>
    <w:p w:rsidR="0006169E" w:rsidRPr="002C7567" w:rsidRDefault="00094E82" w:rsidP="006B7961">
      <w:pPr>
        <w:spacing w:before="156"/>
        <w:rPr>
          <w:rFonts w:ascii="Arial" w:hAnsi="Arial" w:cs="Arial"/>
          <w:kern w:val="0"/>
          <w:sz w:val="18"/>
          <w:szCs w:val="18"/>
          <w:lang w:val="en-GB"/>
        </w:rPr>
      </w:pPr>
      <w:r w:rsidRPr="00094E82">
        <w:rPr>
          <w:rFonts w:ascii="Arial" w:hAnsi="Arial" w:cs="Arial"/>
          <w:kern w:val="0"/>
          <w:sz w:val="18"/>
          <w:szCs w:val="18"/>
          <w:lang w:val="en-GB"/>
        </w:rPr>
        <w:t>Step 10/11: UE repeat step 3/5 if needed.</w:t>
      </w:r>
    </w:p>
    <w:p w:rsidR="0006169E" w:rsidRPr="002C7567" w:rsidRDefault="00094E82" w:rsidP="006B7961">
      <w:pPr>
        <w:spacing w:before="156"/>
        <w:rPr>
          <w:rFonts w:ascii="Arial" w:hAnsi="Arial" w:cs="Arial"/>
          <w:sz w:val="18"/>
          <w:szCs w:val="18"/>
          <w:lang w:val="en-GB"/>
        </w:rPr>
      </w:pPr>
      <w:bookmarkStart w:id="16" w:name="OLE_LINK74"/>
      <w:bookmarkStart w:id="17" w:name="OLE_LINK75"/>
      <w:bookmarkStart w:id="18" w:name="OLE_LINK40"/>
      <w:r w:rsidRPr="00094E82">
        <w:rPr>
          <w:rFonts w:ascii="Arial" w:hAnsi="Arial" w:cs="Arial"/>
          <w:b/>
          <w:sz w:val="18"/>
          <w:szCs w:val="18"/>
          <w:lang w:val="en-GB"/>
        </w:rPr>
        <w:t xml:space="preserve">Proposal 1: RAN2 considers </w:t>
      </w:r>
      <w:r w:rsidR="00FA6F2E">
        <w:rPr>
          <w:rFonts w:ascii="Arial" w:hAnsi="Arial" w:cs="Arial"/>
          <w:b/>
          <w:sz w:val="18"/>
          <w:szCs w:val="18"/>
          <w:lang w:val="en-GB"/>
        </w:rPr>
        <w:t>Per-Cell</w:t>
      </w:r>
      <w:r w:rsidRPr="00094E82">
        <w:rPr>
          <w:rFonts w:ascii="Arial" w:hAnsi="Arial" w:cs="Arial"/>
          <w:b/>
          <w:sz w:val="18"/>
          <w:szCs w:val="18"/>
          <w:lang w:val="en-GB"/>
        </w:rPr>
        <w:t xml:space="preserve"> signalling codec rate adaptation mechanism mentioned above, and capture this mechanism in the TR.</w:t>
      </w:r>
    </w:p>
    <w:bookmarkEnd w:id="16"/>
    <w:bookmarkEnd w:id="17"/>
    <w:bookmarkEnd w:id="18"/>
    <w:p w:rsidR="0006169E" w:rsidRDefault="0006169E" w:rsidP="009D2B8D">
      <w:pPr>
        <w:pStyle w:val="2"/>
        <w:spacing w:before="156"/>
      </w:pPr>
      <w:r>
        <w:rPr>
          <w:rFonts w:hint="eastAsia"/>
        </w:rPr>
        <w:t xml:space="preserve">Evaluation of the candidate </w:t>
      </w:r>
      <w:r>
        <w:t>RAN adaptation mechanisms</w:t>
      </w:r>
    </w:p>
    <w:p w:rsidR="0006169E"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 xml:space="preserve">In [2], another RAN-based </w:t>
      </w:r>
      <w:r w:rsidR="00FC65A2" w:rsidRPr="00094E82">
        <w:rPr>
          <w:rFonts w:ascii="Arial" w:hAnsi="Arial" w:cs="Arial"/>
          <w:sz w:val="18"/>
          <w:szCs w:val="18"/>
          <w:lang w:val="en-GB"/>
        </w:rPr>
        <w:t>mechanism</w:t>
      </w:r>
      <w:r w:rsidRPr="00094E82">
        <w:rPr>
          <w:rFonts w:ascii="Arial" w:hAnsi="Arial" w:cs="Arial"/>
          <w:sz w:val="18"/>
          <w:szCs w:val="18"/>
          <w:lang w:val="en-GB"/>
        </w:rPr>
        <w:t xml:space="preserve"> was provided, in which the codec rate is adjusted per UE by </w:t>
      </w:r>
      <w:proofErr w:type="spellStart"/>
      <w:r w:rsidRPr="00094E82">
        <w:rPr>
          <w:rFonts w:ascii="Arial" w:hAnsi="Arial" w:cs="Arial"/>
          <w:sz w:val="18"/>
          <w:szCs w:val="18"/>
          <w:lang w:val="en-GB"/>
        </w:rPr>
        <w:t>eNB</w:t>
      </w:r>
      <w:proofErr w:type="spellEnd"/>
      <w:r w:rsidRPr="00094E82">
        <w:rPr>
          <w:rFonts w:ascii="Arial" w:hAnsi="Arial" w:cs="Arial"/>
          <w:sz w:val="18"/>
          <w:szCs w:val="18"/>
          <w:lang w:val="en-GB"/>
        </w:rPr>
        <w:t>.</w:t>
      </w:r>
      <w:r w:rsidR="00FC65A2">
        <w:rPr>
          <w:rFonts w:ascii="Arial" w:hAnsi="Arial" w:cs="Arial" w:hint="eastAsia"/>
          <w:sz w:val="18"/>
          <w:szCs w:val="18"/>
          <w:lang w:val="en-GB"/>
        </w:rPr>
        <w:t xml:space="preserve"> </w:t>
      </w:r>
      <w:r w:rsidR="00895EC5">
        <w:rPr>
          <w:rFonts w:ascii="Arial" w:hAnsi="Arial" w:cs="Arial"/>
          <w:sz w:val="18"/>
          <w:szCs w:val="18"/>
          <w:lang w:val="en-GB"/>
        </w:rPr>
        <w:t>Based on this mechanism</w:t>
      </w:r>
      <w:r w:rsidRPr="00094E82">
        <w:rPr>
          <w:rFonts w:ascii="Arial" w:hAnsi="Arial" w:cs="Arial"/>
          <w:sz w:val="18"/>
          <w:szCs w:val="18"/>
          <w:lang w:val="en-GB"/>
        </w:rPr>
        <w:t xml:space="preserve">, </w:t>
      </w:r>
      <w:proofErr w:type="spellStart"/>
      <w:r w:rsidRPr="00094E82">
        <w:rPr>
          <w:rFonts w:ascii="Arial" w:hAnsi="Arial" w:cs="Arial"/>
          <w:sz w:val="18"/>
          <w:szCs w:val="18"/>
          <w:lang w:val="en-GB"/>
        </w:rPr>
        <w:t>eNB</w:t>
      </w:r>
      <w:proofErr w:type="spellEnd"/>
      <w:r w:rsidRPr="00094E82">
        <w:rPr>
          <w:rFonts w:ascii="Arial" w:hAnsi="Arial" w:cs="Arial"/>
          <w:sz w:val="18"/>
          <w:szCs w:val="18"/>
          <w:lang w:val="en-GB"/>
        </w:rPr>
        <w:t xml:space="preserve"> will adjust one UE’s codec rate by dedicated signalling based the detected link quality and the cell status.</w:t>
      </w:r>
      <w:r w:rsidR="006535A7">
        <w:rPr>
          <w:rFonts w:ascii="Arial" w:hAnsi="Arial" w:cs="Arial" w:hint="eastAsia"/>
          <w:sz w:val="18"/>
          <w:szCs w:val="18"/>
          <w:lang w:val="en-GB"/>
        </w:rPr>
        <w:t xml:space="preserve"> </w:t>
      </w:r>
      <w:r w:rsidRPr="00094E82">
        <w:rPr>
          <w:rFonts w:ascii="Arial" w:hAnsi="Arial" w:cs="Arial"/>
          <w:sz w:val="18"/>
          <w:szCs w:val="18"/>
          <w:lang w:val="en-GB"/>
        </w:rPr>
        <w:t xml:space="preserve">In this subsection, we name this mechanism as </w:t>
      </w:r>
      <w:r w:rsidR="00177003">
        <w:rPr>
          <w:rFonts w:ascii="Arial" w:hAnsi="Arial" w:cs="Arial"/>
          <w:sz w:val="18"/>
          <w:szCs w:val="18"/>
          <w:lang w:val="en-GB"/>
        </w:rPr>
        <w:t>P</w:t>
      </w:r>
      <w:r w:rsidRPr="00094E82">
        <w:rPr>
          <w:rFonts w:ascii="Arial" w:hAnsi="Arial" w:cs="Arial"/>
          <w:sz w:val="18"/>
          <w:szCs w:val="18"/>
          <w:lang w:val="en-GB"/>
        </w:rPr>
        <w:t>er-UE</w:t>
      </w:r>
      <w:r w:rsidR="00177003">
        <w:rPr>
          <w:rFonts w:ascii="Arial" w:hAnsi="Arial" w:cs="Arial"/>
          <w:sz w:val="18"/>
          <w:szCs w:val="18"/>
          <w:lang w:val="en-GB"/>
        </w:rPr>
        <w:t xml:space="preserve"> signalling </w:t>
      </w:r>
      <w:r w:rsidR="00177003">
        <w:rPr>
          <w:rFonts w:ascii="Arial" w:hAnsi="Arial" w:cs="Arial"/>
          <w:kern w:val="0"/>
          <w:sz w:val="18"/>
          <w:szCs w:val="18"/>
          <w:lang w:val="en-GB"/>
        </w:rPr>
        <w:t>adaptation</w:t>
      </w:r>
      <w:r w:rsidRPr="00094E82">
        <w:rPr>
          <w:rFonts w:ascii="Arial" w:hAnsi="Arial" w:cs="Arial"/>
          <w:sz w:val="18"/>
          <w:szCs w:val="18"/>
          <w:lang w:val="en-GB"/>
        </w:rPr>
        <w:t xml:space="preserve">. </w:t>
      </w:r>
    </w:p>
    <w:p w:rsidR="00B45372"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 xml:space="preserve">In this section, we evaluate the two candidate RAN adaptation mechanisms: </w:t>
      </w:r>
      <w:r w:rsidR="00177003">
        <w:rPr>
          <w:rFonts w:ascii="Arial" w:hAnsi="Arial" w:cs="Arial"/>
          <w:sz w:val="18"/>
          <w:szCs w:val="18"/>
          <w:lang w:val="en-GB"/>
        </w:rPr>
        <w:t>P</w:t>
      </w:r>
      <w:r w:rsidRPr="00094E82">
        <w:rPr>
          <w:rFonts w:ascii="Arial" w:hAnsi="Arial" w:cs="Arial"/>
          <w:sz w:val="18"/>
          <w:szCs w:val="18"/>
          <w:lang w:val="en-GB"/>
        </w:rPr>
        <w:t xml:space="preserve">er-UE </w:t>
      </w:r>
      <w:r w:rsidR="00177003">
        <w:rPr>
          <w:rFonts w:ascii="Arial" w:hAnsi="Arial" w:cs="Arial"/>
          <w:sz w:val="18"/>
          <w:szCs w:val="18"/>
          <w:lang w:val="en-GB"/>
        </w:rPr>
        <w:t xml:space="preserve">signalling </w:t>
      </w:r>
      <w:bookmarkStart w:id="19" w:name="OLE_LINK34"/>
      <w:bookmarkStart w:id="20" w:name="OLE_LINK35"/>
      <w:r w:rsidRPr="00094E82">
        <w:rPr>
          <w:rFonts w:ascii="Arial" w:hAnsi="Arial" w:cs="Arial"/>
          <w:sz w:val="18"/>
          <w:szCs w:val="18"/>
          <w:lang w:val="en-GB"/>
        </w:rPr>
        <w:t>adaptation</w:t>
      </w:r>
      <w:bookmarkEnd w:id="19"/>
      <w:bookmarkEnd w:id="20"/>
      <w:r w:rsidRPr="00094E82">
        <w:rPr>
          <w:rFonts w:ascii="Arial" w:hAnsi="Arial" w:cs="Arial"/>
          <w:sz w:val="18"/>
          <w:szCs w:val="18"/>
          <w:lang w:val="en-GB"/>
        </w:rPr>
        <w:t xml:space="preserve"> and </w:t>
      </w:r>
      <w:r w:rsidR="00FA6F2E">
        <w:rPr>
          <w:rFonts w:ascii="Arial" w:hAnsi="Arial" w:cs="Arial"/>
          <w:sz w:val="18"/>
          <w:szCs w:val="18"/>
          <w:lang w:val="en-GB"/>
        </w:rPr>
        <w:t>Per-Cell</w:t>
      </w:r>
      <w:r w:rsidR="00156C83">
        <w:rPr>
          <w:rFonts w:ascii="Arial" w:hAnsi="Arial" w:cs="Arial" w:hint="eastAsia"/>
          <w:sz w:val="18"/>
          <w:szCs w:val="18"/>
          <w:lang w:val="en-GB"/>
        </w:rPr>
        <w:t xml:space="preserve"> </w:t>
      </w:r>
      <w:r w:rsidR="00177003">
        <w:rPr>
          <w:rFonts w:ascii="Arial" w:hAnsi="Arial" w:cs="Arial"/>
          <w:sz w:val="18"/>
          <w:szCs w:val="18"/>
          <w:lang w:val="en-GB"/>
        </w:rPr>
        <w:t xml:space="preserve">signalling </w:t>
      </w:r>
      <w:r w:rsidRPr="00094E82">
        <w:rPr>
          <w:rFonts w:ascii="Arial" w:hAnsi="Arial" w:cs="Arial"/>
          <w:sz w:val="18"/>
          <w:szCs w:val="18"/>
          <w:lang w:val="en-GB"/>
        </w:rPr>
        <w:t>adaptation on the metrics of the service quality, signalling overhead and protocol impact, etc.</w:t>
      </w:r>
    </w:p>
    <w:p w:rsidR="00DD755C" w:rsidRPr="002C7567" w:rsidRDefault="00094E82" w:rsidP="009D2B8D">
      <w:pPr>
        <w:pStyle w:val="a7"/>
        <w:numPr>
          <w:ilvl w:val="0"/>
          <w:numId w:val="7"/>
        </w:numPr>
        <w:spacing w:before="156"/>
        <w:ind w:firstLineChars="0"/>
        <w:rPr>
          <w:rFonts w:ascii="Arial" w:hAnsi="Arial" w:cs="Arial"/>
          <w:b/>
          <w:sz w:val="18"/>
          <w:szCs w:val="18"/>
          <w:lang w:val="en-GB"/>
        </w:rPr>
      </w:pPr>
      <w:r w:rsidRPr="00094E82">
        <w:rPr>
          <w:rFonts w:ascii="Arial" w:hAnsi="Arial" w:cs="Arial"/>
          <w:b/>
          <w:sz w:val="18"/>
          <w:szCs w:val="18"/>
          <w:lang w:val="en-GB"/>
        </w:rPr>
        <w:t>Service quality</w:t>
      </w:r>
    </w:p>
    <w:p w:rsidR="001E7948"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 xml:space="preserve">For </w:t>
      </w:r>
      <w:r w:rsidR="00177003">
        <w:rPr>
          <w:rFonts w:ascii="Arial" w:hAnsi="Arial" w:cs="Arial"/>
          <w:sz w:val="18"/>
          <w:szCs w:val="18"/>
          <w:lang w:val="en-GB"/>
        </w:rPr>
        <w:t>P</w:t>
      </w:r>
      <w:r w:rsidRPr="00094E82">
        <w:rPr>
          <w:rFonts w:ascii="Arial" w:hAnsi="Arial" w:cs="Arial"/>
          <w:sz w:val="18"/>
          <w:szCs w:val="18"/>
          <w:lang w:val="en-GB"/>
        </w:rPr>
        <w:t xml:space="preserve">er-UE </w:t>
      </w:r>
      <w:r w:rsidR="00177003">
        <w:rPr>
          <w:rFonts w:ascii="Arial" w:hAnsi="Arial" w:cs="Arial"/>
          <w:sz w:val="18"/>
          <w:szCs w:val="18"/>
          <w:lang w:val="en-GB"/>
        </w:rPr>
        <w:t xml:space="preserve">signalling </w:t>
      </w:r>
      <w:r w:rsidRPr="00094E82">
        <w:rPr>
          <w:rFonts w:ascii="Arial" w:hAnsi="Arial" w:cs="Arial"/>
          <w:sz w:val="18"/>
          <w:szCs w:val="18"/>
          <w:lang w:val="en-GB"/>
        </w:rPr>
        <w:t xml:space="preserve">adaptation mechanism, call delay or codec rate sharp change could be introduced </w:t>
      </w:r>
      <w:r w:rsidR="00987607">
        <w:rPr>
          <w:rFonts w:ascii="Arial" w:hAnsi="Arial" w:cs="Arial" w:hint="eastAsia"/>
          <w:sz w:val="18"/>
          <w:szCs w:val="18"/>
          <w:lang w:val="en-GB"/>
        </w:rPr>
        <w:t>in the case of</w:t>
      </w:r>
      <w:r w:rsidRPr="00094E82">
        <w:rPr>
          <w:rFonts w:ascii="Arial" w:hAnsi="Arial" w:cs="Arial"/>
          <w:sz w:val="18"/>
          <w:szCs w:val="18"/>
          <w:lang w:val="en-GB"/>
        </w:rPr>
        <w:t xml:space="preserve"> different adjustment time when the call is established. T</w:t>
      </w:r>
      <w:r w:rsidR="00987607">
        <w:rPr>
          <w:rFonts w:ascii="Arial" w:hAnsi="Arial" w:cs="Arial" w:hint="eastAsia"/>
          <w:sz w:val="18"/>
          <w:szCs w:val="18"/>
          <w:lang w:val="en-GB"/>
        </w:rPr>
        <w:t>he t</w:t>
      </w:r>
      <w:r w:rsidRPr="00094E82">
        <w:rPr>
          <w:rFonts w:ascii="Arial" w:hAnsi="Arial" w:cs="Arial"/>
          <w:sz w:val="18"/>
          <w:szCs w:val="18"/>
          <w:lang w:val="en-GB"/>
        </w:rPr>
        <w:t xml:space="preserve">wo </w:t>
      </w:r>
      <w:r w:rsidR="00987607">
        <w:rPr>
          <w:rFonts w:ascii="Arial" w:hAnsi="Arial" w:cs="Arial" w:hint="eastAsia"/>
          <w:sz w:val="18"/>
          <w:szCs w:val="18"/>
          <w:lang w:val="en-GB"/>
        </w:rPr>
        <w:t xml:space="preserve">possible </w:t>
      </w:r>
      <w:r w:rsidRPr="00094E82">
        <w:rPr>
          <w:rFonts w:ascii="Arial" w:hAnsi="Arial" w:cs="Arial"/>
          <w:sz w:val="18"/>
          <w:szCs w:val="18"/>
          <w:lang w:val="en-GB"/>
        </w:rPr>
        <w:t>cases are analysed as following.</w:t>
      </w:r>
    </w:p>
    <w:p w:rsidR="00F0297F" w:rsidRPr="002C7567" w:rsidRDefault="00094E82" w:rsidP="006B7961">
      <w:pPr>
        <w:spacing w:before="156"/>
        <w:rPr>
          <w:rFonts w:ascii="Arial" w:hAnsi="Arial" w:cs="Arial"/>
          <w:sz w:val="18"/>
          <w:szCs w:val="18"/>
          <w:lang w:val="en-GB"/>
        </w:rPr>
      </w:pPr>
      <w:r w:rsidRPr="00094E82">
        <w:rPr>
          <w:rFonts w:ascii="Arial" w:hAnsi="Arial" w:cs="Arial"/>
          <w:sz w:val="18"/>
          <w:szCs w:val="18"/>
          <w:lang w:val="en-GB"/>
        </w:rPr>
        <w:t xml:space="preserve">Case 1: </w:t>
      </w:r>
      <w:bookmarkStart w:id="21" w:name="OLE_LINK1"/>
      <w:bookmarkStart w:id="22" w:name="OLE_LINK2"/>
      <w:r w:rsidRPr="00094E82">
        <w:rPr>
          <w:rFonts w:ascii="Arial" w:hAnsi="Arial" w:cs="Arial"/>
          <w:sz w:val="18"/>
          <w:szCs w:val="18"/>
          <w:lang w:val="en-GB"/>
        </w:rPr>
        <w:t xml:space="preserve">Call delay </w:t>
      </w:r>
      <w:bookmarkStart w:id="23" w:name="OLE_LINK46"/>
      <w:bookmarkStart w:id="24" w:name="OLE_LINK47"/>
      <w:r w:rsidRPr="00094E82">
        <w:rPr>
          <w:rFonts w:ascii="Arial" w:hAnsi="Arial" w:cs="Arial"/>
          <w:sz w:val="18"/>
          <w:szCs w:val="18"/>
          <w:lang w:val="en-GB"/>
        </w:rPr>
        <w:t xml:space="preserve">caused </w:t>
      </w:r>
      <w:bookmarkStart w:id="25" w:name="OLE_LINK56"/>
      <w:bookmarkStart w:id="26" w:name="OLE_LINK57"/>
      <w:r w:rsidRPr="00094E82">
        <w:rPr>
          <w:rFonts w:ascii="Arial" w:hAnsi="Arial" w:cs="Arial"/>
          <w:sz w:val="18"/>
          <w:szCs w:val="18"/>
          <w:lang w:val="en-GB"/>
        </w:rPr>
        <w:t>by codec rate adjustment</w:t>
      </w:r>
      <w:bookmarkEnd w:id="23"/>
      <w:bookmarkEnd w:id="24"/>
      <w:r w:rsidRPr="00094E82">
        <w:rPr>
          <w:rFonts w:ascii="Arial" w:hAnsi="Arial" w:cs="Arial"/>
          <w:sz w:val="18"/>
          <w:szCs w:val="18"/>
          <w:lang w:val="en-GB"/>
        </w:rPr>
        <w:t xml:space="preserve"> during call </w:t>
      </w:r>
      <w:bookmarkEnd w:id="21"/>
      <w:bookmarkEnd w:id="22"/>
      <w:r w:rsidRPr="00094E82">
        <w:rPr>
          <w:rFonts w:ascii="Arial" w:hAnsi="Arial" w:cs="Arial"/>
          <w:sz w:val="18"/>
          <w:szCs w:val="18"/>
          <w:lang w:val="en-GB"/>
        </w:rPr>
        <w:t>establishment</w:t>
      </w:r>
      <w:bookmarkEnd w:id="25"/>
      <w:bookmarkEnd w:id="26"/>
    </w:p>
    <w:p w:rsidR="00EF2CA4" w:rsidRPr="002C7567" w:rsidRDefault="003A2FAD" w:rsidP="00EB79E0">
      <w:pPr>
        <w:pStyle w:val="a7"/>
        <w:spacing w:before="156"/>
        <w:ind w:left="360" w:firstLineChars="0" w:firstLine="0"/>
        <w:jc w:val="center"/>
        <w:rPr>
          <w:rFonts w:ascii="Arial" w:hAnsi="Arial" w:cs="Arial"/>
          <w:sz w:val="18"/>
          <w:szCs w:val="18"/>
        </w:rPr>
      </w:pPr>
      <w:r w:rsidRPr="003A1253">
        <w:rPr>
          <w:rFonts w:ascii="Arial" w:hAnsi="Arial" w:cs="Arial"/>
          <w:sz w:val="18"/>
          <w:szCs w:val="18"/>
        </w:rPr>
        <w:object w:dxaOrig="18150" w:dyaOrig="12705">
          <v:shape id="_x0000_i1026" type="#_x0000_t75" style="width:363.1pt;height:254.85pt" o:ole="">
            <v:imagedata r:id="rId10" o:title=""/>
          </v:shape>
          <o:OLEObject Type="Embed" ProgID="Visio.Drawing.15" ShapeID="_x0000_i1026" DrawAspect="Content" ObjectID="_1532502181" r:id="rId11"/>
        </w:object>
      </w:r>
    </w:p>
    <w:p w:rsidR="00501C77" w:rsidRPr="002C7567" w:rsidRDefault="00094E82" w:rsidP="006B7961">
      <w:pPr>
        <w:spacing w:before="156"/>
        <w:jc w:val="center"/>
        <w:rPr>
          <w:rFonts w:ascii="Arial" w:hAnsi="Arial" w:cs="Arial"/>
          <w:b/>
          <w:sz w:val="18"/>
          <w:szCs w:val="18"/>
          <w:lang w:val="en-GB"/>
        </w:rPr>
      </w:pPr>
      <w:r w:rsidRPr="00094E82">
        <w:rPr>
          <w:rFonts w:ascii="Arial" w:hAnsi="Arial" w:cs="Arial"/>
          <w:sz w:val="18"/>
          <w:szCs w:val="18"/>
        </w:rPr>
        <w:t>Figure 1: Codec rate adjustment during call establishment</w:t>
      </w:r>
    </w:p>
    <w:p w:rsidR="001B26D2" w:rsidRPr="002C7567" w:rsidRDefault="00094E82" w:rsidP="00E77BC1">
      <w:pPr>
        <w:spacing w:before="156"/>
        <w:rPr>
          <w:rFonts w:ascii="Arial" w:hAnsi="Arial" w:cs="Arial"/>
          <w:sz w:val="18"/>
          <w:szCs w:val="18"/>
          <w:lang w:val="en-GB"/>
        </w:rPr>
      </w:pPr>
      <w:bookmarkStart w:id="27" w:name="OLE_LINK54"/>
      <w:bookmarkStart w:id="28" w:name="OLE_LINK55"/>
      <w:bookmarkStart w:id="29" w:name="OLE_LINK3"/>
      <w:bookmarkStart w:id="30" w:name="OLE_LINK4"/>
      <w:r w:rsidRPr="00094E82">
        <w:rPr>
          <w:rFonts w:ascii="Arial" w:hAnsi="Arial" w:cs="Arial"/>
          <w:sz w:val="18"/>
          <w:szCs w:val="18"/>
          <w:lang w:val="en-GB"/>
        </w:rPr>
        <w:lastRenderedPageBreak/>
        <w:t>An alternative implement way of codec rate adjustment during call establishment can be</w:t>
      </w:r>
      <w:bookmarkEnd w:id="27"/>
      <w:bookmarkEnd w:id="28"/>
      <w:r w:rsidRPr="00094E82">
        <w:rPr>
          <w:rFonts w:ascii="Arial" w:hAnsi="Arial" w:cs="Arial"/>
          <w:sz w:val="18"/>
          <w:szCs w:val="18"/>
          <w:lang w:val="en-GB"/>
        </w:rPr>
        <w:t xml:space="preserve"> illustrated in Figure1,</w:t>
      </w:r>
      <w:bookmarkEnd w:id="29"/>
      <w:bookmarkEnd w:id="30"/>
      <w:r w:rsidR="00FC65A2">
        <w:rPr>
          <w:rFonts w:ascii="Arial" w:hAnsi="Arial" w:cs="Arial" w:hint="eastAsia"/>
          <w:sz w:val="18"/>
          <w:szCs w:val="18"/>
          <w:lang w:val="en-GB"/>
        </w:rPr>
        <w:t xml:space="preserve"> </w:t>
      </w:r>
      <w:r w:rsidRPr="00094E82">
        <w:rPr>
          <w:rFonts w:ascii="Arial" w:hAnsi="Arial" w:cs="Arial"/>
          <w:sz w:val="18"/>
          <w:szCs w:val="18"/>
          <w:lang w:val="en-GB"/>
        </w:rPr>
        <w:t xml:space="preserve">when the connection is </w:t>
      </w:r>
      <w:proofErr w:type="gramStart"/>
      <w:r w:rsidRPr="00094E82">
        <w:rPr>
          <w:rFonts w:ascii="Arial" w:hAnsi="Arial" w:cs="Arial"/>
          <w:sz w:val="18"/>
          <w:szCs w:val="18"/>
          <w:lang w:val="en-GB"/>
        </w:rPr>
        <w:t>established,</w:t>
      </w:r>
      <w:proofErr w:type="gramEnd"/>
      <w:r w:rsidRPr="00094E82">
        <w:rPr>
          <w:rFonts w:ascii="Arial" w:hAnsi="Arial" w:cs="Arial"/>
          <w:sz w:val="18"/>
          <w:szCs w:val="18"/>
          <w:lang w:val="en-GB"/>
        </w:rPr>
        <w:t xml:space="preserve"> the </w:t>
      </w:r>
      <w:proofErr w:type="spellStart"/>
      <w:r w:rsidRPr="00094E82">
        <w:rPr>
          <w:rFonts w:ascii="Arial" w:hAnsi="Arial" w:cs="Arial"/>
          <w:sz w:val="18"/>
          <w:szCs w:val="18"/>
          <w:lang w:val="en-GB"/>
        </w:rPr>
        <w:t>eNB</w:t>
      </w:r>
      <w:proofErr w:type="spellEnd"/>
      <w:r w:rsidRPr="00094E82">
        <w:rPr>
          <w:rFonts w:ascii="Arial" w:hAnsi="Arial" w:cs="Arial"/>
          <w:sz w:val="18"/>
          <w:szCs w:val="18"/>
          <w:lang w:val="en-GB"/>
        </w:rPr>
        <w:t xml:space="preserve"> needs to configure codec rate related measurements to UE via RRC Reconfiguration, and acquires the reports reflecting the UE’s link quality, e.g. RSRP/RSRQ. Afterwards, the codec rate recommendation could be provided to the UE for further negotiation with the peer UE via SIP signalling. In this case, the negotiation may be delayed</w:t>
      </w:r>
      <w:r w:rsidR="00BD1355">
        <w:rPr>
          <w:rFonts w:ascii="Arial" w:hAnsi="Arial" w:cs="Arial" w:hint="eastAsia"/>
          <w:sz w:val="18"/>
          <w:szCs w:val="18"/>
          <w:lang w:val="en-GB"/>
        </w:rPr>
        <w:t xml:space="preserve"> </w:t>
      </w:r>
      <w:bookmarkStart w:id="31" w:name="OLE_LINK29"/>
      <w:bookmarkStart w:id="32" w:name="OLE_LINK30"/>
      <w:r w:rsidRPr="00094E82">
        <w:rPr>
          <w:rFonts w:ascii="Arial" w:hAnsi="Arial" w:cs="Arial"/>
          <w:sz w:val="18"/>
          <w:szCs w:val="18"/>
          <w:lang w:val="en-GB"/>
        </w:rPr>
        <w:t>due to the codec rate adjustment procedure during call establishment</w:t>
      </w:r>
      <w:bookmarkEnd w:id="31"/>
      <w:bookmarkEnd w:id="32"/>
      <w:r w:rsidR="00BD1355">
        <w:rPr>
          <w:rFonts w:ascii="Arial" w:hAnsi="Arial" w:cs="Arial" w:hint="eastAsia"/>
          <w:sz w:val="18"/>
          <w:szCs w:val="18"/>
          <w:lang w:val="en-GB"/>
        </w:rPr>
        <w:t xml:space="preserve"> </w:t>
      </w:r>
      <w:r w:rsidRPr="00094E82">
        <w:rPr>
          <w:rFonts w:ascii="Arial" w:hAnsi="Arial" w:cs="Arial"/>
          <w:sz w:val="18"/>
          <w:szCs w:val="18"/>
          <w:lang w:val="en-GB"/>
        </w:rPr>
        <w:t xml:space="preserve">and the UE experience may be degraded. </w:t>
      </w:r>
    </w:p>
    <w:p w:rsidR="002D31C9" w:rsidRPr="002C7567" w:rsidRDefault="00094E82" w:rsidP="00E77BC1">
      <w:pPr>
        <w:spacing w:before="156"/>
        <w:rPr>
          <w:rFonts w:ascii="Arial" w:hAnsi="Arial" w:cs="Arial"/>
          <w:b/>
          <w:sz w:val="18"/>
          <w:szCs w:val="18"/>
          <w:lang w:val="en-GB"/>
        </w:rPr>
      </w:pPr>
      <w:r w:rsidRPr="00094E82">
        <w:rPr>
          <w:rFonts w:ascii="Arial" w:hAnsi="Arial" w:cs="Arial"/>
          <w:sz w:val="18"/>
          <w:szCs w:val="18"/>
          <w:lang w:val="en-GB"/>
        </w:rPr>
        <w:t xml:space="preserve">Case2: </w:t>
      </w:r>
      <w:bookmarkStart w:id="33" w:name="OLE_LINK49"/>
      <w:bookmarkStart w:id="34" w:name="OLE_LINK50"/>
      <w:bookmarkStart w:id="35" w:name="OLE_LINK5"/>
      <w:bookmarkStart w:id="36" w:name="OLE_LINK6"/>
      <w:r w:rsidRPr="00094E82">
        <w:rPr>
          <w:rFonts w:ascii="Arial" w:hAnsi="Arial" w:cs="Arial"/>
          <w:sz w:val="18"/>
          <w:szCs w:val="18"/>
          <w:lang w:val="en-GB"/>
        </w:rPr>
        <w:t>Codec rate sharp change</w:t>
      </w:r>
      <w:bookmarkEnd w:id="33"/>
      <w:bookmarkEnd w:id="34"/>
      <w:r w:rsidRPr="00094E82">
        <w:rPr>
          <w:rFonts w:ascii="Arial" w:hAnsi="Arial" w:cs="Arial"/>
          <w:sz w:val="18"/>
          <w:szCs w:val="18"/>
          <w:lang w:val="en-GB"/>
        </w:rPr>
        <w:t xml:space="preserve"> caused by codec rate adjustment after call is initially established</w:t>
      </w:r>
      <w:bookmarkEnd w:id="35"/>
      <w:bookmarkEnd w:id="36"/>
    </w:p>
    <w:p w:rsidR="00A41C49" w:rsidRPr="002C7567" w:rsidRDefault="00A41C49" w:rsidP="002D31C9">
      <w:pPr>
        <w:spacing w:before="156"/>
        <w:rPr>
          <w:rFonts w:ascii="Arial" w:hAnsi="Arial" w:cs="Arial"/>
          <w:b/>
          <w:sz w:val="18"/>
          <w:szCs w:val="18"/>
          <w:lang w:val="en-GB"/>
        </w:rPr>
      </w:pPr>
    </w:p>
    <w:p w:rsidR="00A41C49" w:rsidRPr="002C7567" w:rsidRDefault="003A2FAD" w:rsidP="00EB79E0">
      <w:pPr>
        <w:spacing w:before="156"/>
        <w:jc w:val="center"/>
        <w:rPr>
          <w:rFonts w:ascii="Arial" w:hAnsi="Arial" w:cs="Arial"/>
          <w:sz w:val="18"/>
          <w:szCs w:val="18"/>
        </w:rPr>
      </w:pPr>
      <w:r w:rsidRPr="003A1253">
        <w:rPr>
          <w:rFonts w:ascii="Arial" w:hAnsi="Arial" w:cs="Arial"/>
          <w:sz w:val="18"/>
          <w:szCs w:val="18"/>
        </w:rPr>
        <w:object w:dxaOrig="18196" w:dyaOrig="13950">
          <v:shape id="_x0000_i1027" type="#_x0000_t75" style="width:362.2pt;height:276.95pt" o:ole="">
            <v:imagedata r:id="rId12" o:title=""/>
          </v:shape>
          <o:OLEObject Type="Embed" ProgID="Visio.Drawing.15" ShapeID="_x0000_i1027" DrawAspect="Content" ObjectID="_1532502182" r:id="rId13"/>
        </w:object>
      </w:r>
    </w:p>
    <w:p w:rsidR="000F0B00" w:rsidRPr="002C7567" w:rsidRDefault="00094E82" w:rsidP="00EB79E0">
      <w:pPr>
        <w:spacing w:before="156"/>
        <w:jc w:val="center"/>
        <w:rPr>
          <w:rFonts w:ascii="Arial" w:hAnsi="Arial" w:cs="Arial"/>
          <w:sz w:val="18"/>
          <w:szCs w:val="18"/>
        </w:rPr>
      </w:pPr>
      <w:r w:rsidRPr="00094E82">
        <w:rPr>
          <w:rFonts w:ascii="Arial" w:hAnsi="Arial" w:cs="Arial"/>
          <w:sz w:val="18"/>
          <w:szCs w:val="18"/>
        </w:rPr>
        <w:t xml:space="preserve">Figure 2: </w:t>
      </w:r>
      <w:bookmarkStart w:id="37" w:name="OLE_LINK38"/>
      <w:bookmarkStart w:id="38" w:name="OLE_LINK39"/>
      <w:r w:rsidRPr="00094E82">
        <w:rPr>
          <w:rFonts w:ascii="Arial" w:hAnsi="Arial" w:cs="Arial"/>
          <w:kern w:val="0"/>
          <w:sz w:val="18"/>
          <w:szCs w:val="18"/>
          <w:lang w:val="en-GB"/>
        </w:rPr>
        <w:t>Codec rate adjustment after call is established</w:t>
      </w:r>
      <w:bookmarkEnd w:id="37"/>
      <w:bookmarkEnd w:id="38"/>
    </w:p>
    <w:p w:rsidR="00EB79E0" w:rsidRPr="002C7567" w:rsidRDefault="00094E82" w:rsidP="006B7961">
      <w:pPr>
        <w:spacing w:before="156"/>
        <w:rPr>
          <w:rFonts w:ascii="Arial" w:hAnsi="Arial" w:cs="Arial"/>
          <w:b/>
          <w:sz w:val="18"/>
          <w:szCs w:val="18"/>
          <w:lang w:val="en-GB"/>
        </w:rPr>
      </w:pPr>
      <w:r w:rsidRPr="00094E82">
        <w:rPr>
          <w:rFonts w:ascii="Arial" w:hAnsi="Arial" w:cs="Arial"/>
          <w:sz w:val="18"/>
          <w:szCs w:val="18"/>
          <w:lang w:val="en-GB"/>
        </w:rPr>
        <w:t xml:space="preserve">An alternative implement way of codec rate adjustment during call establishment can be illustrated in </w:t>
      </w:r>
      <w:proofErr w:type="gramStart"/>
      <w:r w:rsidRPr="00094E82">
        <w:rPr>
          <w:rFonts w:ascii="Arial" w:hAnsi="Arial" w:cs="Arial"/>
          <w:sz w:val="18"/>
          <w:szCs w:val="18"/>
          <w:lang w:val="en-GB"/>
        </w:rPr>
        <w:t>Figure2,</w:t>
      </w:r>
      <w:proofErr w:type="gramEnd"/>
      <w:r w:rsidRPr="00094E82">
        <w:rPr>
          <w:rFonts w:ascii="Arial" w:hAnsi="Arial" w:cs="Arial"/>
          <w:sz w:val="18"/>
          <w:szCs w:val="18"/>
          <w:lang w:val="en-GB"/>
        </w:rPr>
        <w:t xml:space="preserve"> the adjustment procedure is performed after call is initially established while voice data is already being transmitted. In this case, a sharp codec rate change may occur during the adjustment duration if the initial negotiated codec rate is far from the suitable rate for the serving cell. As shown in Figure 2, UE </w:t>
      </w:r>
      <w:bookmarkStart w:id="39" w:name="OLE_LINK133"/>
      <w:bookmarkStart w:id="40" w:name="OLE_LINK134"/>
      <w:r w:rsidRPr="00094E82">
        <w:rPr>
          <w:rFonts w:ascii="Arial" w:hAnsi="Arial" w:cs="Arial"/>
          <w:sz w:val="18"/>
          <w:szCs w:val="18"/>
          <w:lang w:val="en-GB"/>
        </w:rPr>
        <w:t xml:space="preserve">may select initially AMR-WB 19.85kbps rate based on implementation and adjusts to AMR 4.75 kbps or AMR 6.7 kbps; </w:t>
      </w:r>
      <w:bookmarkEnd w:id="39"/>
      <w:bookmarkEnd w:id="40"/>
      <w:r w:rsidRPr="00094E82">
        <w:rPr>
          <w:rFonts w:ascii="Arial" w:hAnsi="Arial" w:cs="Arial"/>
          <w:sz w:val="18"/>
          <w:szCs w:val="18"/>
          <w:lang w:val="en-GB"/>
        </w:rPr>
        <w:t>or UE may select initially AMR-WB 6.7kbps rate based on implementation and adjusts to AMR-WB 19.85kbps or AMR-WB 23.05</w:t>
      </w:r>
      <w:bookmarkStart w:id="41" w:name="OLE_LINK135"/>
      <w:bookmarkStart w:id="42" w:name="OLE_LINK136"/>
      <w:r w:rsidRPr="00094E82">
        <w:rPr>
          <w:rFonts w:ascii="Arial" w:hAnsi="Arial" w:cs="Arial"/>
          <w:sz w:val="18"/>
          <w:szCs w:val="18"/>
          <w:lang w:val="en-GB"/>
        </w:rPr>
        <w:t>kbps</w:t>
      </w:r>
      <w:bookmarkEnd w:id="41"/>
      <w:bookmarkEnd w:id="42"/>
      <w:r w:rsidRPr="00094E82">
        <w:rPr>
          <w:rFonts w:ascii="Arial" w:hAnsi="Arial" w:cs="Arial"/>
          <w:sz w:val="18"/>
          <w:szCs w:val="18"/>
          <w:lang w:val="en-GB"/>
        </w:rPr>
        <w:t xml:space="preserve">. Due to </w:t>
      </w:r>
      <w:bookmarkStart w:id="43" w:name="OLE_LINK137"/>
      <w:bookmarkStart w:id="44" w:name="OLE_LINK138"/>
      <w:r w:rsidRPr="00094E82">
        <w:rPr>
          <w:rFonts w:ascii="Arial" w:hAnsi="Arial" w:cs="Arial"/>
          <w:sz w:val="18"/>
          <w:szCs w:val="18"/>
          <w:lang w:val="en-GB"/>
        </w:rPr>
        <w:t>the sharp change, user will hear obvious voice definition difference, which leads to worse user experience</w:t>
      </w:r>
      <w:bookmarkEnd w:id="43"/>
      <w:bookmarkEnd w:id="44"/>
      <w:r w:rsidRPr="00094E82">
        <w:rPr>
          <w:rFonts w:ascii="Arial" w:hAnsi="Arial" w:cs="Arial"/>
          <w:sz w:val="18"/>
          <w:szCs w:val="18"/>
          <w:lang w:val="en-GB"/>
        </w:rPr>
        <w:t xml:space="preserve"> than the uniform voice definition.  </w:t>
      </w:r>
    </w:p>
    <w:p w:rsidR="002F13B9" w:rsidRPr="002C7567" w:rsidRDefault="00B774ED" w:rsidP="009D2B8D">
      <w:pPr>
        <w:spacing w:before="156"/>
        <w:jc w:val="center"/>
        <w:rPr>
          <w:rFonts w:ascii="Arial" w:hAnsi="Arial" w:cs="Arial"/>
          <w:sz w:val="18"/>
          <w:szCs w:val="18"/>
        </w:rPr>
      </w:pPr>
      <w:r w:rsidRPr="003A1253">
        <w:rPr>
          <w:rFonts w:ascii="Arial" w:hAnsi="Arial" w:cs="Arial"/>
          <w:sz w:val="18"/>
          <w:szCs w:val="18"/>
        </w:rPr>
        <w:object w:dxaOrig="15255" w:dyaOrig="8896">
          <v:shape id="_x0000_i1028" type="#_x0000_t75" style="width:295.95pt;height:160.35pt" o:ole="">
            <v:imagedata r:id="rId14" o:title=""/>
          </v:shape>
          <o:OLEObject Type="Embed" ProgID="Visio.Drawing.15" ShapeID="_x0000_i1028" DrawAspect="Content" ObjectID="_1532502183" r:id="rId15"/>
        </w:object>
      </w:r>
    </w:p>
    <w:p w:rsidR="00F67128" w:rsidRPr="002C7567" w:rsidRDefault="00094E82" w:rsidP="00F67128">
      <w:pPr>
        <w:spacing w:before="156"/>
        <w:jc w:val="center"/>
        <w:rPr>
          <w:rFonts w:ascii="Arial" w:hAnsi="Arial" w:cs="Arial"/>
          <w:b/>
          <w:sz w:val="18"/>
          <w:szCs w:val="18"/>
          <w:lang w:val="en-GB"/>
        </w:rPr>
      </w:pPr>
      <w:r w:rsidRPr="00094E82">
        <w:rPr>
          <w:rFonts w:ascii="Arial" w:hAnsi="Arial" w:cs="Arial"/>
          <w:sz w:val="18"/>
          <w:szCs w:val="18"/>
        </w:rPr>
        <w:t xml:space="preserve">Figure 3: </w:t>
      </w:r>
      <w:r w:rsidRPr="00094E82">
        <w:rPr>
          <w:rFonts w:ascii="Arial" w:hAnsi="Arial" w:cs="Arial"/>
          <w:kern w:val="0"/>
          <w:sz w:val="18"/>
          <w:szCs w:val="18"/>
          <w:lang w:val="en-GB"/>
        </w:rPr>
        <w:t>Codec rate adjustment after call is established</w:t>
      </w:r>
    </w:p>
    <w:p w:rsidR="00A77F72" w:rsidRPr="002C7567" w:rsidRDefault="00094E82" w:rsidP="00EC38C9">
      <w:pPr>
        <w:spacing w:before="156"/>
        <w:rPr>
          <w:rFonts w:ascii="Arial" w:hAnsi="Arial" w:cs="Arial"/>
          <w:b/>
          <w:kern w:val="0"/>
          <w:sz w:val="18"/>
          <w:szCs w:val="18"/>
          <w:lang w:val="en-GB"/>
        </w:rPr>
      </w:pPr>
      <w:bookmarkStart w:id="45" w:name="OLE_LINK25"/>
      <w:bookmarkStart w:id="46" w:name="OLE_LINK26"/>
      <w:bookmarkStart w:id="47" w:name="OLE_LINK48"/>
      <w:r w:rsidRPr="00094E82">
        <w:rPr>
          <w:rFonts w:ascii="Arial" w:hAnsi="Arial" w:cs="Arial"/>
          <w:b/>
          <w:kern w:val="0"/>
          <w:sz w:val="18"/>
          <w:szCs w:val="18"/>
          <w:lang w:val="en-GB"/>
        </w:rPr>
        <w:t xml:space="preserve">Observation 1: </w:t>
      </w:r>
      <w:r w:rsidR="00D52CE8">
        <w:rPr>
          <w:rFonts w:ascii="Arial" w:hAnsi="Arial" w:cs="Arial"/>
          <w:b/>
          <w:kern w:val="0"/>
          <w:sz w:val="18"/>
          <w:szCs w:val="18"/>
          <w:lang w:val="en-GB"/>
        </w:rPr>
        <w:t>With P</w:t>
      </w:r>
      <w:r w:rsidR="00D52CE8" w:rsidRPr="00AB27B4">
        <w:rPr>
          <w:rFonts w:ascii="Arial" w:hAnsi="Arial" w:cs="Arial"/>
          <w:b/>
          <w:kern w:val="0"/>
          <w:sz w:val="18"/>
          <w:szCs w:val="18"/>
          <w:lang w:val="en-GB"/>
        </w:rPr>
        <w:t xml:space="preserve">er-UE </w:t>
      </w:r>
      <w:r w:rsidR="00D52CE8">
        <w:rPr>
          <w:rFonts w:ascii="Arial" w:hAnsi="Arial" w:cs="Arial"/>
          <w:b/>
          <w:kern w:val="0"/>
          <w:sz w:val="18"/>
          <w:szCs w:val="18"/>
          <w:lang w:val="en-GB"/>
        </w:rPr>
        <w:t xml:space="preserve">signalling </w:t>
      </w:r>
      <w:r w:rsidR="00D52CE8" w:rsidRPr="00AB27B4">
        <w:rPr>
          <w:rFonts w:ascii="Arial" w:hAnsi="Arial" w:cs="Arial"/>
          <w:b/>
          <w:kern w:val="0"/>
          <w:sz w:val="18"/>
          <w:szCs w:val="18"/>
          <w:lang w:val="en-GB"/>
        </w:rPr>
        <w:t>adaptation</w:t>
      </w:r>
      <w:r w:rsidR="00FC65A2">
        <w:rPr>
          <w:rFonts w:ascii="Arial" w:hAnsi="Arial" w:cs="Arial" w:hint="eastAsia"/>
          <w:b/>
          <w:kern w:val="0"/>
          <w:sz w:val="18"/>
          <w:szCs w:val="18"/>
          <w:lang w:val="en-GB"/>
        </w:rPr>
        <w:t xml:space="preserve"> </w:t>
      </w:r>
      <w:r w:rsidR="00D52CE8">
        <w:rPr>
          <w:rFonts w:ascii="Arial" w:hAnsi="Arial" w:cs="Arial"/>
          <w:b/>
          <w:kern w:val="0"/>
          <w:sz w:val="18"/>
          <w:szCs w:val="18"/>
          <w:lang w:val="en-GB"/>
        </w:rPr>
        <w:t>mechanism, c</w:t>
      </w:r>
      <w:r w:rsidRPr="00094E82">
        <w:rPr>
          <w:rFonts w:ascii="Arial" w:hAnsi="Arial" w:cs="Arial"/>
          <w:b/>
          <w:kern w:val="0"/>
          <w:sz w:val="18"/>
          <w:szCs w:val="18"/>
          <w:lang w:val="en-GB"/>
        </w:rPr>
        <w:t>all delay or codec rate sharp change will be introduced by codec rate adjustment during call establishment.</w:t>
      </w:r>
    </w:p>
    <w:p w:rsidR="00A40BC3" w:rsidRPr="002C7567" w:rsidRDefault="00094E82" w:rsidP="00800FC2">
      <w:pPr>
        <w:spacing w:before="156"/>
        <w:rPr>
          <w:rFonts w:ascii="Arial" w:hAnsi="Arial" w:cs="Arial"/>
          <w:kern w:val="0"/>
          <w:sz w:val="18"/>
          <w:szCs w:val="18"/>
          <w:lang w:val="en-GB"/>
        </w:rPr>
      </w:pPr>
      <w:r w:rsidRPr="00094E82">
        <w:rPr>
          <w:rFonts w:ascii="Arial" w:hAnsi="Arial" w:cs="Arial"/>
          <w:kern w:val="0"/>
          <w:sz w:val="18"/>
          <w:szCs w:val="18"/>
          <w:lang w:val="en-GB"/>
        </w:rPr>
        <w:t xml:space="preserve">For the </w:t>
      </w:r>
      <w:r w:rsidR="00B34F63" w:rsidRPr="002C7567">
        <w:rPr>
          <w:rFonts w:ascii="Arial" w:hAnsi="Arial" w:cs="Arial"/>
          <w:kern w:val="0"/>
          <w:sz w:val="18"/>
          <w:szCs w:val="18"/>
          <w:lang w:val="en-GB"/>
        </w:rPr>
        <w:t>Per</w:t>
      </w:r>
      <w:r w:rsidRPr="00094E82">
        <w:rPr>
          <w:rFonts w:ascii="Arial" w:hAnsi="Arial" w:cs="Arial"/>
          <w:kern w:val="0"/>
          <w:sz w:val="18"/>
          <w:szCs w:val="18"/>
          <w:lang w:val="en-GB"/>
        </w:rPr>
        <w:t xml:space="preserve">-Cell </w:t>
      </w:r>
      <w:r w:rsidR="00D35A66">
        <w:rPr>
          <w:rFonts w:ascii="Arial" w:hAnsi="Arial" w:cs="Arial"/>
          <w:kern w:val="0"/>
          <w:sz w:val="18"/>
          <w:szCs w:val="18"/>
          <w:lang w:val="en-GB"/>
        </w:rPr>
        <w:t xml:space="preserve">signalling </w:t>
      </w:r>
      <w:r w:rsidRPr="00094E82">
        <w:rPr>
          <w:rFonts w:ascii="Arial" w:hAnsi="Arial" w:cs="Arial"/>
          <w:kern w:val="0"/>
          <w:sz w:val="18"/>
          <w:szCs w:val="18"/>
          <w:lang w:val="en-GB"/>
        </w:rPr>
        <w:t xml:space="preserve">adaptation mechanism, the only impact on service quality is that the call delay could also be increased because UE needs to perform the codec rate adaptation procedure before initiating </w:t>
      </w:r>
      <w:r w:rsidR="00B34F63" w:rsidRPr="002C7567">
        <w:rPr>
          <w:rFonts w:ascii="Arial" w:hAnsi="Arial" w:cs="Arial"/>
          <w:kern w:val="0"/>
          <w:sz w:val="18"/>
          <w:szCs w:val="18"/>
          <w:lang w:val="en-GB"/>
        </w:rPr>
        <w:t>a</w:t>
      </w:r>
      <w:r w:rsidRPr="00094E82">
        <w:rPr>
          <w:rFonts w:ascii="Arial" w:hAnsi="Arial" w:cs="Arial"/>
          <w:kern w:val="0"/>
          <w:sz w:val="18"/>
          <w:szCs w:val="18"/>
          <w:lang w:val="en-GB"/>
        </w:rPr>
        <w:t xml:space="preserve"> call setup, i.e. the step 3 in Figure 1. However, what UE should do in this step is to select an appropriate codec rate based the measured link quality. It is a simple implementation and is believed that </w:t>
      </w:r>
      <w:r w:rsidR="00B34F63">
        <w:rPr>
          <w:rFonts w:ascii="Arial" w:hAnsi="Arial" w:cs="Arial"/>
          <w:kern w:val="0"/>
          <w:sz w:val="18"/>
          <w:szCs w:val="18"/>
          <w:lang w:val="en-GB"/>
        </w:rPr>
        <w:t>the call</w:t>
      </w:r>
      <w:r w:rsidR="00FC65A2">
        <w:rPr>
          <w:rFonts w:ascii="Arial" w:hAnsi="Arial" w:cs="Arial" w:hint="eastAsia"/>
          <w:kern w:val="0"/>
          <w:sz w:val="18"/>
          <w:szCs w:val="18"/>
          <w:lang w:val="en-GB"/>
        </w:rPr>
        <w:t xml:space="preserve"> </w:t>
      </w:r>
      <w:r w:rsidR="00BD1355">
        <w:rPr>
          <w:rFonts w:ascii="Arial" w:hAnsi="Arial" w:cs="Arial" w:hint="eastAsia"/>
          <w:kern w:val="0"/>
          <w:sz w:val="18"/>
          <w:szCs w:val="18"/>
          <w:lang w:val="en-GB"/>
        </w:rPr>
        <w:t xml:space="preserve">latency </w:t>
      </w:r>
      <w:r w:rsidRPr="00094E82">
        <w:rPr>
          <w:rFonts w:ascii="Arial" w:hAnsi="Arial" w:cs="Arial"/>
          <w:kern w:val="0"/>
          <w:sz w:val="18"/>
          <w:szCs w:val="18"/>
          <w:lang w:val="en-GB"/>
        </w:rPr>
        <w:t xml:space="preserve">brought </w:t>
      </w:r>
      <w:r w:rsidR="00B34F63">
        <w:rPr>
          <w:rFonts w:ascii="Arial" w:hAnsi="Arial" w:cs="Arial"/>
          <w:kern w:val="0"/>
          <w:sz w:val="18"/>
          <w:szCs w:val="18"/>
          <w:lang w:val="en-GB"/>
        </w:rPr>
        <w:t xml:space="preserve">by </w:t>
      </w:r>
      <w:r w:rsidRPr="00094E82">
        <w:rPr>
          <w:rFonts w:ascii="Arial" w:hAnsi="Arial" w:cs="Arial"/>
          <w:kern w:val="0"/>
          <w:sz w:val="18"/>
          <w:szCs w:val="18"/>
          <w:lang w:val="en-GB"/>
        </w:rPr>
        <w:t>this step</w:t>
      </w:r>
      <w:r w:rsidR="00B34F63">
        <w:rPr>
          <w:rFonts w:ascii="Arial" w:hAnsi="Arial" w:cs="Arial"/>
          <w:kern w:val="0"/>
          <w:sz w:val="18"/>
          <w:szCs w:val="18"/>
          <w:lang w:val="en-GB"/>
        </w:rPr>
        <w:t xml:space="preserve"> can be negligible</w:t>
      </w:r>
      <w:r w:rsidRPr="00094E82">
        <w:rPr>
          <w:rFonts w:ascii="Arial" w:hAnsi="Arial" w:cs="Arial"/>
          <w:kern w:val="0"/>
          <w:sz w:val="18"/>
          <w:szCs w:val="18"/>
          <w:lang w:val="en-GB"/>
        </w:rPr>
        <w:t xml:space="preserve">. </w:t>
      </w:r>
    </w:p>
    <w:p w:rsidR="00A40BC3" w:rsidRPr="002C7567" w:rsidRDefault="00094E82" w:rsidP="00A40BC3">
      <w:pPr>
        <w:spacing w:before="156"/>
        <w:rPr>
          <w:rFonts w:ascii="Arial" w:hAnsi="Arial" w:cs="Arial"/>
          <w:b/>
          <w:kern w:val="0"/>
          <w:sz w:val="18"/>
          <w:szCs w:val="18"/>
          <w:lang w:val="en-GB"/>
        </w:rPr>
      </w:pPr>
      <w:r w:rsidRPr="00094E82">
        <w:rPr>
          <w:rFonts w:ascii="Arial" w:hAnsi="Arial" w:cs="Arial"/>
          <w:b/>
          <w:kern w:val="0"/>
          <w:sz w:val="18"/>
          <w:szCs w:val="18"/>
          <w:lang w:val="en-GB"/>
        </w:rPr>
        <w:t>Observation 2:</w:t>
      </w:r>
      <w:r w:rsidR="00FC65A2">
        <w:rPr>
          <w:rFonts w:ascii="Arial" w:hAnsi="Arial" w:cs="Arial" w:hint="eastAsia"/>
          <w:b/>
          <w:kern w:val="0"/>
          <w:sz w:val="18"/>
          <w:szCs w:val="18"/>
          <w:lang w:val="en-GB"/>
        </w:rPr>
        <w:t xml:space="preserve"> </w:t>
      </w:r>
      <w:r w:rsidR="00D52CE8">
        <w:rPr>
          <w:rFonts w:ascii="Arial" w:hAnsi="Arial" w:cs="Arial"/>
          <w:b/>
          <w:kern w:val="0"/>
          <w:sz w:val="18"/>
          <w:szCs w:val="18"/>
          <w:lang w:val="en-GB"/>
        </w:rPr>
        <w:t>With</w:t>
      </w:r>
      <w:r w:rsidR="00FC65A2">
        <w:rPr>
          <w:rFonts w:ascii="Arial" w:hAnsi="Arial" w:cs="Arial" w:hint="eastAsia"/>
          <w:b/>
          <w:kern w:val="0"/>
          <w:sz w:val="18"/>
          <w:szCs w:val="18"/>
          <w:lang w:val="en-GB"/>
        </w:rPr>
        <w:t xml:space="preserve"> </w:t>
      </w:r>
      <w:r w:rsidR="00B34F63" w:rsidRPr="00FE5B64">
        <w:rPr>
          <w:rFonts w:ascii="Arial" w:hAnsi="Arial" w:cs="Arial"/>
          <w:b/>
          <w:kern w:val="0"/>
          <w:sz w:val="18"/>
          <w:szCs w:val="18"/>
          <w:lang w:val="en-GB"/>
        </w:rPr>
        <w:t xml:space="preserve">Per-Cell </w:t>
      </w:r>
      <w:r w:rsidR="00B34F63">
        <w:rPr>
          <w:rFonts w:ascii="Arial" w:hAnsi="Arial" w:cs="Arial"/>
          <w:b/>
          <w:kern w:val="0"/>
          <w:sz w:val="18"/>
          <w:szCs w:val="18"/>
          <w:lang w:val="en-GB"/>
        </w:rPr>
        <w:t xml:space="preserve">signalling </w:t>
      </w:r>
      <w:r w:rsidR="00B34F63" w:rsidRPr="00FE5B64">
        <w:rPr>
          <w:rFonts w:ascii="Arial" w:hAnsi="Arial" w:cs="Arial"/>
          <w:b/>
          <w:kern w:val="0"/>
          <w:sz w:val="18"/>
          <w:szCs w:val="18"/>
          <w:lang w:val="en-GB"/>
        </w:rPr>
        <w:t>adaptation mechanism</w:t>
      </w:r>
      <w:r w:rsidR="00B34F63">
        <w:rPr>
          <w:rFonts w:ascii="Arial" w:hAnsi="Arial" w:cs="Arial"/>
          <w:b/>
          <w:kern w:val="0"/>
          <w:sz w:val="18"/>
          <w:szCs w:val="18"/>
          <w:lang w:val="en-GB"/>
        </w:rPr>
        <w:t>,</w:t>
      </w:r>
      <w:r w:rsidR="00FC65A2">
        <w:rPr>
          <w:rFonts w:ascii="Arial" w:hAnsi="Arial" w:cs="Arial" w:hint="eastAsia"/>
          <w:b/>
          <w:kern w:val="0"/>
          <w:sz w:val="18"/>
          <w:szCs w:val="18"/>
          <w:lang w:val="en-GB"/>
        </w:rPr>
        <w:t xml:space="preserve"> </w:t>
      </w:r>
      <w:r w:rsidR="00B34F63">
        <w:rPr>
          <w:rFonts w:ascii="Arial" w:hAnsi="Arial" w:cs="Arial"/>
          <w:b/>
          <w:kern w:val="0"/>
          <w:sz w:val="18"/>
          <w:szCs w:val="18"/>
          <w:lang w:val="en-GB"/>
        </w:rPr>
        <w:t>t</w:t>
      </w:r>
      <w:r w:rsidRPr="00094E82">
        <w:rPr>
          <w:rFonts w:ascii="Arial" w:hAnsi="Arial" w:cs="Arial"/>
          <w:b/>
          <w:kern w:val="0"/>
          <w:sz w:val="18"/>
          <w:szCs w:val="18"/>
          <w:lang w:val="en-GB"/>
        </w:rPr>
        <w:t xml:space="preserve">he call delay </w:t>
      </w:r>
      <w:r w:rsidR="00B34F63">
        <w:rPr>
          <w:rFonts w:ascii="Arial" w:hAnsi="Arial" w:cs="Arial"/>
          <w:b/>
          <w:kern w:val="0"/>
          <w:sz w:val="18"/>
          <w:szCs w:val="18"/>
          <w:lang w:val="en-GB"/>
        </w:rPr>
        <w:t>caused by</w:t>
      </w:r>
      <w:r w:rsidR="00FC65A2">
        <w:rPr>
          <w:rFonts w:ascii="Arial" w:hAnsi="Arial" w:cs="Arial" w:hint="eastAsia"/>
          <w:b/>
          <w:kern w:val="0"/>
          <w:sz w:val="18"/>
          <w:szCs w:val="18"/>
          <w:lang w:val="en-GB"/>
        </w:rPr>
        <w:t xml:space="preserve"> </w:t>
      </w:r>
      <w:r w:rsidRPr="00094E82">
        <w:rPr>
          <w:rFonts w:ascii="Arial" w:hAnsi="Arial" w:cs="Arial"/>
          <w:b/>
          <w:kern w:val="0"/>
          <w:sz w:val="18"/>
          <w:szCs w:val="18"/>
          <w:lang w:val="en-GB"/>
        </w:rPr>
        <w:t xml:space="preserve">codec rate adaptation procedure before initiating a call setup can be negligible. </w:t>
      </w:r>
    </w:p>
    <w:p w:rsidR="00A40BC3" w:rsidRPr="002C7567" w:rsidRDefault="00094E82" w:rsidP="009D2B8D">
      <w:pPr>
        <w:pStyle w:val="a7"/>
        <w:numPr>
          <w:ilvl w:val="0"/>
          <w:numId w:val="7"/>
        </w:numPr>
        <w:spacing w:before="156"/>
        <w:ind w:firstLineChars="0"/>
        <w:rPr>
          <w:rFonts w:ascii="Arial" w:hAnsi="Arial" w:cs="Arial"/>
          <w:b/>
          <w:kern w:val="0"/>
          <w:sz w:val="18"/>
          <w:szCs w:val="18"/>
          <w:lang w:val="en-GB"/>
        </w:rPr>
      </w:pPr>
      <w:r w:rsidRPr="00094E82">
        <w:rPr>
          <w:rFonts w:ascii="Arial" w:hAnsi="Arial" w:cs="Arial"/>
          <w:b/>
          <w:kern w:val="0"/>
          <w:sz w:val="18"/>
          <w:szCs w:val="18"/>
          <w:lang w:val="en-GB"/>
        </w:rPr>
        <w:t>Signalling overhead</w:t>
      </w:r>
    </w:p>
    <w:bookmarkEnd w:id="45"/>
    <w:bookmarkEnd w:id="46"/>
    <w:bookmarkEnd w:id="47"/>
    <w:p w:rsidR="00472D6B" w:rsidRPr="002C7567" w:rsidRDefault="00094E82" w:rsidP="002D31C9">
      <w:pPr>
        <w:spacing w:before="156"/>
        <w:rPr>
          <w:rFonts w:ascii="Arial" w:hAnsi="Arial" w:cs="Arial"/>
          <w:kern w:val="0"/>
          <w:sz w:val="18"/>
          <w:szCs w:val="18"/>
          <w:lang w:val="en-GB"/>
        </w:rPr>
      </w:pPr>
      <w:r w:rsidRPr="00094E82">
        <w:rPr>
          <w:rFonts w:ascii="Arial" w:hAnsi="Arial" w:cs="Arial"/>
          <w:kern w:val="0"/>
          <w:sz w:val="18"/>
          <w:szCs w:val="18"/>
          <w:lang w:val="en-GB"/>
        </w:rPr>
        <w:t xml:space="preserve">If </w:t>
      </w:r>
      <w:r w:rsidR="00FA6F2E">
        <w:rPr>
          <w:rFonts w:ascii="Arial" w:hAnsi="Arial" w:cs="Arial"/>
          <w:kern w:val="0"/>
          <w:sz w:val="18"/>
          <w:szCs w:val="18"/>
          <w:lang w:val="en-GB"/>
        </w:rPr>
        <w:t>P</w:t>
      </w:r>
      <w:r w:rsidRPr="00094E82">
        <w:rPr>
          <w:rFonts w:ascii="Arial" w:hAnsi="Arial" w:cs="Arial"/>
          <w:kern w:val="0"/>
          <w:sz w:val="18"/>
          <w:szCs w:val="18"/>
          <w:lang w:val="en-GB"/>
        </w:rPr>
        <w:t xml:space="preserve">er-UE </w:t>
      </w:r>
      <w:r w:rsidR="00FA6F2E">
        <w:rPr>
          <w:rFonts w:ascii="Arial" w:hAnsi="Arial" w:cs="Arial"/>
          <w:kern w:val="0"/>
          <w:sz w:val="18"/>
          <w:szCs w:val="18"/>
          <w:lang w:val="en-GB"/>
        </w:rPr>
        <w:t xml:space="preserve">signalling </w:t>
      </w:r>
      <w:r w:rsidRPr="00094E82">
        <w:rPr>
          <w:rFonts w:ascii="Arial" w:hAnsi="Arial" w:cs="Arial"/>
          <w:kern w:val="0"/>
          <w:sz w:val="18"/>
          <w:szCs w:val="18"/>
          <w:lang w:val="en-GB"/>
        </w:rPr>
        <w:t>adaptation is applied, at least three RRC messages are needed for providing the codec rate recommendation</w:t>
      </w:r>
      <w:r w:rsidR="00BD1355">
        <w:rPr>
          <w:rFonts w:ascii="Arial" w:hAnsi="Arial" w:cs="Arial" w:hint="eastAsia"/>
          <w:kern w:val="0"/>
          <w:sz w:val="18"/>
          <w:szCs w:val="18"/>
          <w:lang w:val="en-GB"/>
        </w:rPr>
        <w:t xml:space="preserve"> for each UE</w:t>
      </w:r>
      <w:r w:rsidRPr="00094E82">
        <w:rPr>
          <w:rFonts w:ascii="Arial" w:hAnsi="Arial" w:cs="Arial"/>
          <w:kern w:val="0"/>
          <w:sz w:val="18"/>
          <w:szCs w:val="18"/>
          <w:lang w:val="en-GB"/>
        </w:rPr>
        <w:t xml:space="preserve">, including measurement report/codec rate adaptation command/codec rate adaptation acknowledgement. If </w:t>
      </w:r>
      <w:bookmarkStart w:id="48" w:name="OLE_LINK141"/>
      <w:bookmarkStart w:id="49" w:name="OLE_LINK142"/>
      <w:r w:rsidRPr="00094E82">
        <w:rPr>
          <w:rFonts w:ascii="Arial" w:hAnsi="Arial" w:cs="Arial"/>
          <w:kern w:val="0"/>
          <w:sz w:val="18"/>
          <w:szCs w:val="18"/>
          <w:lang w:val="en-GB"/>
        </w:rPr>
        <w:t xml:space="preserve">a large number of </w:t>
      </w:r>
      <w:proofErr w:type="spellStart"/>
      <w:r w:rsidRPr="00094E82">
        <w:rPr>
          <w:rFonts w:ascii="Arial" w:hAnsi="Arial" w:cs="Arial"/>
          <w:kern w:val="0"/>
          <w:sz w:val="18"/>
          <w:szCs w:val="18"/>
          <w:lang w:val="en-GB"/>
        </w:rPr>
        <w:t>VoLTE</w:t>
      </w:r>
      <w:proofErr w:type="spellEnd"/>
      <w:r w:rsidRPr="00094E82">
        <w:rPr>
          <w:rFonts w:ascii="Arial" w:hAnsi="Arial" w:cs="Arial"/>
          <w:kern w:val="0"/>
          <w:sz w:val="18"/>
          <w:szCs w:val="18"/>
          <w:lang w:val="en-GB"/>
        </w:rPr>
        <w:t xml:space="preserve"> calls are established simultaneously</w:t>
      </w:r>
      <w:bookmarkEnd w:id="48"/>
      <w:bookmarkEnd w:id="49"/>
      <w:r w:rsidRPr="00094E82">
        <w:rPr>
          <w:rFonts w:ascii="Arial" w:hAnsi="Arial" w:cs="Arial"/>
          <w:kern w:val="0"/>
          <w:sz w:val="18"/>
          <w:szCs w:val="18"/>
          <w:lang w:val="en-GB"/>
        </w:rPr>
        <w:t>, e.g.in sport event or in festival event, dedicated recommendation will bring</w:t>
      </w:r>
      <w:bookmarkStart w:id="50" w:name="OLE_LINK44"/>
      <w:bookmarkStart w:id="51" w:name="OLE_LINK45"/>
      <w:bookmarkStart w:id="52" w:name="OLE_LINK42"/>
      <w:bookmarkStart w:id="53" w:name="OLE_LINK43"/>
      <w:r w:rsidR="00F2408F">
        <w:rPr>
          <w:rFonts w:ascii="Arial" w:hAnsi="Arial" w:cs="Arial" w:hint="eastAsia"/>
          <w:kern w:val="0"/>
          <w:sz w:val="18"/>
          <w:szCs w:val="18"/>
          <w:lang w:val="en-GB"/>
        </w:rPr>
        <w:t xml:space="preserve"> </w:t>
      </w:r>
      <w:r w:rsidRPr="00094E82">
        <w:rPr>
          <w:rFonts w:ascii="Arial" w:hAnsi="Arial" w:cs="Arial"/>
          <w:kern w:val="0"/>
          <w:sz w:val="18"/>
          <w:szCs w:val="18"/>
          <w:lang w:val="en-GB"/>
        </w:rPr>
        <w:t>a large amount of</w:t>
      </w:r>
      <w:bookmarkEnd w:id="50"/>
      <w:bookmarkEnd w:id="51"/>
      <w:r w:rsidRPr="00094E82">
        <w:rPr>
          <w:rFonts w:ascii="Arial" w:hAnsi="Arial" w:cs="Arial"/>
          <w:kern w:val="0"/>
          <w:sz w:val="18"/>
          <w:szCs w:val="18"/>
          <w:lang w:val="en-GB"/>
        </w:rPr>
        <w:t xml:space="preserve"> signalling overhead</w:t>
      </w:r>
      <w:bookmarkEnd w:id="52"/>
      <w:bookmarkEnd w:id="53"/>
      <w:r w:rsidRPr="00094E82">
        <w:rPr>
          <w:rFonts w:ascii="Arial" w:hAnsi="Arial" w:cs="Arial"/>
          <w:kern w:val="0"/>
          <w:sz w:val="18"/>
          <w:szCs w:val="18"/>
          <w:lang w:val="en-GB"/>
        </w:rPr>
        <w:t>.</w:t>
      </w:r>
    </w:p>
    <w:p w:rsidR="00821C57" w:rsidRPr="002C7567" w:rsidRDefault="00094E82" w:rsidP="002D31C9">
      <w:pPr>
        <w:spacing w:before="156"/>
        <w:rPr>
          <w:rFonts w:ascii="Arial" w:hAnsi="Arial" w:cs="Arial"/>
          <w:kern w:val="0"/>
          <w:sz w:val="18"/>
          <w:szCs w:val="18"/>
          <w:lang w:val="en-GB"/>
        </w:rPr>
      </w:pPr>
      <w:r w:rsidRPr="00094E82">
        <w:rPr>
          <w:rFonts w:ascii="Arial" w:hAnsi="Arial" w:cs="Arial"/>
          <w:kern w:val="0"/>
          <w:sz w:val="18"/>
          <w:szCs w:val="18"/>
          <w:lang w:val="en-GB"/>
        </w:rPr>
        <w:t>Furthermore, UE could be request</w:t>
      </w:r>
      <w:r w:rsidR="00C3705E">
        <w:rPr>
          <w:rFonts w:ascii="Arial" w:hAnsi="Arial" w:cs="Arial"/>
          <w:kern w:val="0"/>
          <w:sz w:val="18"/>
          <w:szCs w:val="18"/>
          <w:lang w:val="en-GB"/>
        </w:rPr>
        <w:t>ed</w:t>
      </w:r>
      <w:r w:rsidRPr="00094E82">
        <w:rPr>
          <w:rFonts w:ascii="Arial" w:hAnsi="Arial" w:cs="Arial"/>
          <w:kern w:val="0"/>
          <w:sz w:val="18"/>
          <w:szCs w:val="18"/>
          <w:lang w:val="en-GB"/>
        </w:rPr>
        <w:t xml:space="preserve"> to report the measurement results. If UE reports periodically, a large </w:t>
      </w:r>
      <w:r w:rsidR="00BD1355">
        <w:rPr>
          <w:rFonts w:ascii="Arial" w:hAnsi="Arial" w:cs="Arial" w:hint="eastAsia"/>
          <w:kern w:val="0"/>
          <w:sz w:val="18"/>
          <w:szCs w:val="18"/>
          <w:lang w:val="en-GB"/>
        </w:rPr>
        <w:t xml:space="preserve">amount </w:t>
      </w:r>
      <w:r w:rsidRPr="00094E82">
        <w:rPr>
          <w:rFonts w:ascii="Arial" w:hAnsi="Arial" w:cs="Arial"/>
          <w:kern w:val="0"/>
          <w:sz w:val="18"/>
          <w:szCs w:val="18"/>
          <w:lang w:val="en-GB"/>
        </w:rPr>
        <w:t xml:space="preserve">of report signalling will occur, and if UE reports by event </w:t>
      </w:r>
      <w:r w:rsidR="00C3705E" w:rsidRPr="002C7567">
        <w:rPr>
          <w:rFonts w:ascii="Arial" w:hAnsi="Arial" w:cs="Arial"/>
          <w:kern w:val="0"/>
          <w:sz w:val="18"/>
          <w:szCs w:val="18"/>
          <w:lang w:val="en-GB"/>
        </w:rPr>
        <w:t>trigger</w:t>
      </w:r>
      <w:r w:rsidR="00C3705E">
        <w:rPr>
          <w:rFonts w:ascii="Arial" w:hAnsi="Arial" w:cs="Arial"/>
          <w:kern w:val="0"/>
          <w:sz w:val="18"/>
          <w:szCs w:val="18"/>
          <w:lang w:val="en-GB"/>
        </w:rPr>
        <w:t>ing</w:t>
      </w:r>
      <w:r w:rsidRPr="00094E82">
        <w:rPr>
          <w:rFonts w:ascii="Arial" w:hAnsi="Arial" w:cs="Arial"/>
          <w:kern w:val="0"/>
          <w:sz w:val="18"/>
          <w:szCs w:val="18"/>
          <w:lang w:val="en-GB"/>
        </w:rPr>
        <w:t>, multiple events need to be defined because different codec rate requires different channel condition.</w:t>
      </w:r>
    </w:p>
    <w:p w:rsidR="003878E8" w:rsidRPr="002C7567" w:rsidRDefault="00094E82" w:rsidP="002D31C9">
      <w:pPr>
        <w:spacing w:before="156"/>
        <w:rPr>
          <w:rFonts w:ascii="Arial" w:hAnsi="Arial" w:cs="Arial"/>
          <w:kern w:val="0"/>
          <w:sz w:val="18"/>
          <w:szCs w:val="18"/>
          <w:lang w:val="en-GB"/>
        </w:rPr>
      </w:pPr>
      <w:r w:rsidRPr="00094E82">
        <w:rPr>
          <w:rFonts w:ascii="Arial" w:hAnsi="Arial" w:cs="Arial"/>
          <w:kern w:val="0"/>
          <w:sz w:val="18"/>
          <w:szCs w:val="18"/>
          <w:lang w:val="en-GB"/>
        </w:rPr>
        <w:t xml:space="preserve">If </w:t>
      </w:r>
      <w:r w:rsidR="00FA6F2E">
        <w:rPr>
          <w:rFonts w:ascii="Arial" w:hAnsi="Arial" w:cs="Arial"/>
          <w:kern w:val="0"/>
          <w:sz w:val="18"/>
          <w:szCs w:val="18"/>
          <w:lang w:val="en-GB"/>
        </w:rPr>
        <w:t>Per-Cell</w:t>
      </w:r>
      <w:r w:rsidR="002F01BB">
        <w:rPr>
          <w:rFonts w:ascii="Arial" w:hAnsi="Arial" w:cs="Arial" w:hint="eastAsia"/>
          <w:kern w:val="0"/>
          <w:sz w:val="18"/>
          <w:szCs w:val="18"/>
          <w:lang w:val="en-GB"/>
        </w:rPr>
        <w:t xml:space="preserve"> </w:t>
      </w:r>
      <w:r w:rsidR="00B47922">
        <w:rPr>
          <w:rFonts w:ascii="Arial" w:hAnsi="Arial" w:cs="Arial"/>
          <w:kern w:val="0"/>
          <w:sz w:val="18"/>
          <w:szCs w:val="18"/>
          <w:lang w:val="en-GB"/>
        </w:rPr>
        <w:t xml:space="preserve">signalling </w:t>
      </w:r>
      <w:r w:rsidRPr="00094E82">
        <w:rPr>
          <w:rFonts w:ascii="Arial" w:hAnsi="Arial" w:cs="Arial"/>
          <w:kern w:val="0"/>
          <w:sz w:val="18"/>
          <w:szCs w:val="18"/>
          <w:lang w:val="en-GB"/>
        </w:rPr>
        <w:t xml:space="preserve">adaptation mechanism is applied, </w:t>
      </w:r>
      <w:r w:rsidR="00BD1355">
        <w:rPr>
          <w:rFonts w:ascii="Arial" w:hAnsi="Arial" w:cs="Arial" w:hint="eastAsia"/>
          <w:kern w:val="0"/>
          <w:sz w:val="18"/>
          <w:szCs w:val="18"/>
          <w:lang w:val="en-GB"/>
        </w:rPr>
        <w:t xml:space="preserve">corresponding recommendation will be broadcast via </w:t>
      </w:r>
      <w:r w:rsidRPr="00094E82">
        <w:rPr>
          <w:rFonts w:ascii="Arial" w:hAnsi="Arial" w:cs="Arial"/>
          <w:kern w:val="0"/>
          <w:sz w:val="18"/>
          <w:szCs w:val="18"/>
          <w:lang w:val="en-GB"/>
        </w:rPr>
        <w:t xml:space="preserve">system information signalling. The signalling will </w:t>
      </w:r>
      <w:r w:rsidR="00BD1355">
        <w:rPr>
          <w:rFonts w:ascii="Arial" w:hAnsi="Arial" w:cs="Arial" w:hint="eastAsia"/>
          <w:kern w:val="0"/>
          <w:sz w:val="18"/>
          <w:szCs w:val="18"/>
          <w:lang w:val="en-GB"/>
        </w:rPr>
        <w:t xml:space="preserve">only </w:t>
      </w:r>
      <w:r w:rsidRPr="00094E82">
        <w:rPr>
          <w:rFonts w:ascii="Arial" w:hAnsi="Arial" w:cs="Arial"/>
          <w:kern w:val="0"/>
          <w:sz w:val="18"/>
          <w:szCs w:val="18"/>
          <w:lang w:val="en-GB"/>
        </w:rPr>
        <w:t xml:space="preserve">be wasted if </w:t>
      </w:r>
      <w:r w:rsidR="00BD1355">
        <w:rPr>
          <w:rFonts w:ascii="Arial" w:hAnsi="Arial" w:cs="Arial" w:hint="eastAsia"/>
          <w:kern w:val="0"/>
          <w:sz w:val="18"/>
          <w:szCs w:val="18"/>
          <w:lang w:val="en-GB"/>
        </w:rPr>
        <w:t xml:space="preserve">the number of </w:t>
      </w:r>
      <w:proofErr w:type="spellStart"/>
      <w:r w:rsidR="00BD1355">
        <w:rPr>
          <w:rFonts w:ascii="Arial" w:hAnsi="Arial" w:cs="Arial" w:hint="eastAsia"/>
          <w:kern w:val="0"/>
          <w:sz w:val="18"/>
          <w:szCs w:val="18"/>
          <w:lang w:val="en-GB"/>
        </w:rPr>
        <w:t>VoLTE</w:t>
      </w:r>
      <w:proofErr w:type="spellEnd"/>
      <w:r w:rsidR="00BD1355">
        <w:rPr>
          <w:rFonts w:ascii="Arial" w:hAnsi="Arial" w:cs="Arial" w:hint="eastAsia"/>
          <w:kern w:val="0"/>
          <w:sz w:val="18"/>
          <w:szCs w:val="18"/>
          <w:lang w:val="en-GB"/>
        </w:rPr>
        <w:t xml:space="preserve"> </w:t>
      </w:r>
      <w:r w:rsidR="00635FBA">
        <w:rPr>
          <w:rFonts w:ascii="Arial" w:hAnsi="Arial" w:cs="Arial" w:hint="eastAsia"/>
          <w:kern w:val="0"/>
          <w:sz w:val="18"/>
          <w:szCs w:val="18"/>
          <w:lang w:val="en-GB"/>
        </w:rPr>
        <w:t xml:space="preserve">interested </w:t>
      </w:r>
      <w:r w:rsidR="00BD1355">
        <w:rPr>
          <w:rFonts w:ascii="Arial" w:hAnsi="Arial" w:cs="Arial" w:hint="eastAsia"/>
          <w:kern w:val="0"/>
          <w:sz w:val="18"/>
          <w:szCs w:val="18"/>
          <w:lang w:val="en-GB"/>
        </w:rPr>
        <w:t xml:space="preserve">UE is quite small. </w:t>
      </w:r>
    </w:p>
    <w:p w:rsidR="0056678E" w:rsidRPr="002C7567" w:rsidRDefault="00094E82" w:rsidP="0080537F">
      <w:pPr>
        <w:spacing w:before="156"/>
        <w:rPr>
          <w:rFonts w:ascii="Arial" w:hAnsi="Arial" w:cs="Arial"/>
          <w:b/>
          <w:sz w:val="18"/>
          <w:szCs w:val="18"/>
          <w:lang w:val="en-GB"/>
        </w:rPr>
      </w:pPr>
      <w:bookmarkStart w:id="54" w:name="OLE_LINK41"/>
      <w:bookmarkStart w:id="55" w:name="OLE_LINK52"/>
      <w:bookmarkStart w:id="56" w:name="OLE_LINK27"/>
      <w:bookmarkStart w:id="57" w:name="OLE_LINK28"/>
      <w:bookmarkStart w:id="58" w:name="OLE_LINK51"/>
      <w:r w:rsidRPr="00094E82">
        <w:rPr>
          <w:rFonts w:ascii="Arial" w:hAnsi="Arial" w:cs="Arial"/>
          <w:b/>
          <w:sz w:val="18"/>
          <w:szCs w:val="18"/>
          <w:lang w:val="en-GB"/>
        </w:rPr>
        <w:t xml:space="preserve">Observation 3: Per-UE </w:t>
      </w:r>
      <w:r w:rsidR="00B47922">
        <w:rPr>
          <w:rFonts w:ascii="Arial" w:hAnsi="Arial" w:cs="Arial"/>
          <w:b/>
          <w:sz w:val="18"/>
          <w:szCs w:val="18"/>
          <w:lang w:val="en-GB"/>
        </w:rPr>
        <w:t>signalling</w:t>
      </w:r>
      <w:r w:rsidR="00FC65A2">
        <w:rPr>
          <w:rFonts w:ascii="Arial" w:hAnsi="Arial" w:cs="Arial" w:hint="eastAsia"/>
          <w:b/>
          <w:sz w:val="18"/>
          <w:szCs w:val="18"/>
          <w:lang w:val="en-GB"/>
        </w:rPr>
        <w:t xml:space="preserve"> </w:t>
      </w:r>
      <w:r w:rsidR="00B47922" w:rsidRPr="00B47922">
        <w:rPr>
          <w:rFonts w:ascii="Arial" w:hAnsi="Arial" w:cs="Arial"/>
          <w:b/>
          <w:sz w:val="18"/>
          <w:szCs w:val="18"/>
          <w:lang w:val="en-GB"/>
        </w:rPr>
        <w:t xml:space="preserve">adaptation </w:t>
      </w:r>
      <w:r w:rsidRPr="00094E82">
        <w:rPr>
          <w:rFonts w:ascii="Arial" w:hAnsi="Arial" w:cs="Arial"/>
          <w:b/>
          <w:sz w:val="18"/>
          <w:szCs w:val="18"/>
          <w:lang w:val="en-GB"/>
        </w:rPr>
        <w:t>increases</w:t>
      </w:r>
      <w:bookmarkStart w:id="59" w:name="OLE_LINK62"/>
      <w:bookmarkStart w:id="60" w:name="OLE_LINK63"/>
      <w:r w:rsidR="00FC65A2">
        <w:rPr>
          <w:rFonts w:ascii="Arial" w:hAnsi="Arial" w:cs="Arial" w:hint="eastAsia"/>
          <w:b/>
          <w:sz w:val="18"/>
          <w:szCs w:val="18"/>
          <w:lang w:val="en-GB"/>
        </w:rPr>
        <w:t xml:space="preserve"> </w:t>
      </w:r>
      <w:r w:rsidRPr="00094E82">
        <w:rPr>
          <w:rFonts w:ascii="Arial" w:hAnsi="Arial" w:cs="Arial"/>
          <w:b/>
          <w:sz w:val="18"/>
          <w:szCs w:val="18"/>
          <w:lang w:val="en-GB"/>
        </w:rPr>
        <w:t>dedicated signalling overhead when</w:t>
      </w:r>
      <w:r w:rsidR="00FC65A2">
        <w:rPr>
          <w:rFonts w:ascii="Arial" w:hAnsi="Arial" w:cs="Arial" w:hint="eastAsia"/>
          <w:b/>
          <w:sz w:val="18"/>
          <w:szCs w:val="18"/>
          <w:lang w:val="en-GB"/>
        </w:rPr>
        <w:t xml:space="preserve"> </w:t>
      </w:r>
      <w:r w:rsidRPr="00094E82">
        <w:rPr>
          <w:rFonts w:ascii="Arial" w:hAnsi="Arial" w:cs="Arial"/>
          <w:b/>
          <w:sz w:val="18"/>
          <w:szCs w:val="18"/>
          <w:lang w:val="en-GB"/>
        </w:rPr>
        <w:t xml:space="preserve">a lot of </w:t>
      </w:r>
      <w:proofErr w:type="spellStart"/>
      <w:r w:rsidRPr="00094E82">
        <w:rPr>
          <w:rFonts w:ascii="Arial" w:hAnsi="Arial" w:cs="Arial"/>
          <w:b/>
          <w:sz w:val="18"/>
          <w:szCs w:val="18"/>
          <w:lang w:val="en-GB"/>
        </w:rPr>
        <w:t>VoLTE</w:t>
      </w:r>
      <w:proofErr w:type="spellEnd"/>
      <w:r w:rsidRPr="00094E82">
        <w:rPr>
          <w:rFonts w:ascii="Arial" w:hAnsi="Arial" w:cs="Arial"/>
          <w:b/>
          <w:sz w:val="18"/>
          <w:szCs w:val="18"/>
          <w:lang w:val="en-GB"/>
        </w:rPr>
        <w:t xml:space="preserve"> calls are established</w:t>
      </w:r>
      <w:bookmarkEnd w:id="59"/>
      <w:bookmarkEnd w:id="60"/>
      <w:r w:rsidRPr="00094E82">
        <w:rPr>
          <w:rFonts w:ascii="Arial" w:hAnsi="Arial" w:cs="Arial"/>
          <w:b/>
          <w:sz w:val="18"/>
          <w:szCs w:val="18"/>
          <w:lang w:val="en-GB"/>
        </w:rPr>
        <w:t xml:space="preserve">; Per-Cell </w:t>
      </w:r>
      <w:r w:rsidR="00B47922">
        <w:rPr>
          <w:rFonts w:ascii="Arial" w:hAnsi="Arial" w:cs="Arial"/>
          <w:b/>
          <w:sz w:val="18"/>
          <w:szCs w:val="18"/>
          <w:lang w:val="en-GB"/>
        </w:rPr>
        <w:t>signalling</w:t>
      </w:r>
      <w:r w:rsidR="00FC65A2">
        <w:rPr>
          <w:rFonts w:ascii="Arial" w:hAnsi="Arial" w:cs="Arial" w:hint="eastAsia"/>
          <w:b/>
          <w:sz w:val="18"/>
          <w:szCs w:val="18"/>
          <w:lang w:val="en-GB"/>
        </w:rPr>
        <w:t xml:space="preserve"> </w:t>
      </w:r>
      <w:r w:rsidR="00B47922" w:rsidRPr="00B47922">
        <w:rPr>
          <w:rFonts w:ascii="Arial" w:hAnsi="Arial" w:cs="Arial"/>
          <w:b/>
          <w:sz w:val="18"/>
          <w:szCs w:val="18"/>
          <w:lang w:val="en-GB"/>
        </w:rPr>
        <w:t xml:space="preserve">adaptation </w:t>
      </w:r>
      <w:r w:rsidRPr="00094E82">
        <w:rPr>
          <w:rFonts w:ascii="Arial" w:hAnsi="Arial" w:cs="Arial"/>
          <w:b/>
          <w:sz w:val="18"/>
          <w:szCs w:val="18"/>
          <w:lang w:val="en-GB"/>
        </w:rPr>
        <w:t xml:space="preserve">increases </w:t>
      </w:r>
      <w:bookmarkStart w:id="61" w:name="OLE_LINK64"/>
      <w:bookmarkStart w:id="62" w:name="OLE_LINK65"/>
      <w:r w:rsidRPr="00094E82">
        <w:rPr>
          <w:rFonts w:ascii="Arial" w:hAnsi="Arial" w:cs="Arial"/>
          <w:b/>
          <w:sz w:val="18"/>
          <w:szCs w:val="18"/>
          <w:lang w:val="en-GB"/>
        </w:rPr>
        <w:t xml:space="preserve">broadcast signalling overhead when a few </w:t>
      </w:r>
      <w:proofErr w:type="spellStart"/>
      <w:r w:rsidRPr="00094E82">
        <w:rPr>
          <w:rFonts w:ascii="Arial" w:hAnsi="Arial" w:cs="Arial"/>
          <w:b/>
          <w:sz w:val="18"/>
          <w:szCs w:val="18"/>
          <w:lang w:val="en-GB"/>
        </w:rPr>
        <w:t>VoLTE</w:t>
      </w:r>
      <w:proofErr w:type="spellEnd"/>
      <w:r w:rsidRPr="00094E82">
        <w:rPr>
          <w:rFonts w:ascii="Arial" w:hAnsi="Arial" w:cs="Arial"/>
          <w:b/>
          <w:sz w:val="18"/>
          <w:szCs w:val="18"/>
          <w:lang w:val="en-GB"/>
        </w:rPr>
        <w:t xml:space="preserve"> calls are established</w:t>
      </w:r>
      <w:bookmarkEnd w:id="61"/>
      <w:bookmarkEnd w:id="62"/>
      <w:r w:rsidRPr="00094E82">
        <w:rPr>
          <w:rFonts w:ascii="Arial" w:hAnsi="Arial" w:cs="Arial"/>
          <w:b/>
          <w:sz w:val="18"/>
          <w:szCs w:val="18"/>
          <w:lang w:val="en-GB"/>
        </w:rPr>
        <w:t>.</w:t>
      </w:r>
    </w:p>
    <w:bookmarkEnd w:id="54"/>
    <w:bookmarkEnd w:id="55"/>
    <w:p w:rsidR="0056678E" w:rsidRPr="002C7567" w:rsidRDefault="00094E82" w:rsidP="009D2B8D">
      <w:pPr>
        <w:pStyle w:val="a7"/>
        <w:numPr>
          <w:ilvl w:val="0"/>
          <w:numId w:val="7"/>
        </w:numPr>
        <w:spacing w:before="156"/>
        <w:ind w:firstLineChars="0"/>
        <w:rPr>
          <w:rFonts w:ascii="Arial" w:hAnsi="Arial" w:cs="Arial"/>
          <w:b/>
          <w:sz w:val="18"/>
          <w:szCs w:val="18"/>
          <w:lang w:val="en-GB"/>
        </w:rPr>
      </w:pPr>
      <w:r w:rsidRPr="00094E82">
        <w:rPr>
          <w:rFonts w:ascii="Arial" w:hAnsi="Arial" w:cs="Arial"/>
          <w:b/>
          <w:sz w:val="18"/>
          <w:szCs w:val="18"/>
          <w:lang w:val="en-GB"/>
        </w:rPr>
        <w:t>Protocol impact</w:t>
      </w:r>
    </w:p>
    <w:p w:rsidR="0056678E" w:rsidRPr="002C7567" w:rsidRDefault="00094E82" w:rsidP="0080537F">
      <w:pPr>
        <w:spacing w:before="156"/>
        <w:rPr>
          <w:rFonts w:ascii="Arial" w:hAnsi="Arial" w:cs="Arial"/>
          <w:sz w:val="18"/>
          <w:szCs w:val="18"/>
          <w:lang w:val="en-GB"/>
        </w:rPr>
      </w:pPr>
      <w:r w:rsidRPr="00094E82">
        <w:rPr>
          <w:rFonts w:ascii="Arial" w:hAnsi="Arial" w:cs="Arial"/>
          <w:sz w:val="18"/>
          <w:szCs w:val="18"/>
          <w:lang w:val="en-GB"/>
        </w:rPr>
        <w:t xml:space="preserve">Per-UE </w:t>
      </w:r>
      <w:r w:rsidR="00B47922">
        <w:rPr>
          <w:rFonts w:ascii="Arial" w:hAnsi="Arial" w:cs="Arial"/>
          <w:sz w:val="18"/>
          <w:szCs w:val="18"/>
          <w:lang w:val="en-GB"/>
        </w:rPr>
        <w:t xml:space="preserve">signalling </w:t>
      </w:r>
      <w:r w:rsidRPr="00094E82">
        <w:rPr>
          <w:rFonts w:ascii="Arial" w:hAnsi="Arial" w:cs="Arial"/>
          <w:sz w:val="18"/>
          <w:szCs w:val="18"/>
          <w:lang w:val="en-GB"/>
        </w:rPr>
        <w:t xml:space="preserve">adaptation mechanism has impact on the measurement related procedure, e.g. </w:t>
      </w:r>
      <w:bookmarkStart w:id="63" w:name="OLE_LINK66"/>
      <w:bookmarkStart w:id="64" w:name="OLE_LINK67"/>
      <w:r w:rsidRPr="00094E82">
        <w:rPr>
          <w:rFonts w:ascii="Arial" w:hAnsi="Arial" w:cs="Arial"/>
          <w:sz w:val="18"/>
          <w:szCs w:val="18"/>
          <w:lang w:val="en-GB"/>
        </w:rPr>
        <w:t>measurement configuration, reporting procedure (e.g. event definition), reconfiguration procedure</w:t>
      </w:r>
      <w:bookmarkEnd w:id="63"/>
      <w:bookmarkEnd w:id="64"/>
      <w:r w:rsidRPr="00094E82">
        <w:rPr>
          <w:rFonts w:ascii="Arial" w:hAnsi="Arial" w:cs="Arial"/>
          <w:sz w:val="18"/>
          <w:szCs w:val="18"/>
          <w:lang w:val="en-GB"/>
        </w:rPr>
        <w:t>,</w:t>
      </w:r>
      <w:r w:rsidR="00F2408F">
        <w:rPr>
          <w:rFonts w:ascii="Arial" w:hAnsi="Arial" w:cs="Arial" w:hint="eastAsia"/>
          <w:sz w:val="18"/>
          <w:szCs w:val="18"/>
          <w:lang w:val="en-GB"/>
        </w:rPr>
        <w:t xml:space="preserve"> </w:t>
      </w:r>
      <w:r w:rsidRPr="00094E82">
        <w:rPr>
          <w:rFonts w:ascii="Arial" w:hAnsi="Arial" w:cs="Arial"/>
          <w:sz w:val="18"/>
          <w:szCs w:val="18"/>
          <w:lang w:val="en-GB"/>
        </w:rPr>
        <w:t>etc.</w:t>
      </w:r>
    </w:p>
    <w:p w:rsidR="00FF6B4C" w:rsidRPr="002C7567" w:rsidRDefault="00094E82" w:rsidP="0080537F">
      <w:pPr>
        <w:spacing w:before="156"/>
        <w:rPr>
          <w:rFonts w:ascii="Arial" w:hAnsi="Arial" w:cs="Arial"/>
          <w:sz w:val="18"/>
          <w:szCs w:val="18"/>
          <w:lang w:val="en-GB"/>
        </w:rPr>
      </w:pPr>
      <w:bookmarkStart w:id="65" w:name="OLE_LINK58"/>
      <w:bookmarkStart w:id="66" w:name="OLE_LINK59"/>
      <w:r w:rsidRPr="00094E82">
        <w:rPr>
          <w:rFonts w:ascii="Arial" w:hAnsi="Arial" w:cs="Arial"/>
          <w:sz w:val="18"/>
          <w:szCs w:val="18"/>
          <w:lang w:val="en-GB"/>
        </w:rPr>
        <w:lastRenderedPageBreak/>
        <w:t xml:space="preserve">Per-Cell </w:t>
      </w:r>
      <w:r w:rsidR="00B47922">
        <w:rPr>
          <w:rFonts w:ascii="Arial" w:hAnsi="Arial" w:cs="Arial"/>
          <w:sz w:val="18"/>
          <w:szCs w:val="18"/>
          <w:lang w:val="en-GB"/>
        </w:rPr>
        <w:t xml:space="preserve">signalling </w:t>
      </w:r>
      <w:r w:rsidRPr="00094E82">
        <w:rPr>
          <w:rFonts w:ascii="Arial" w:hAnsi="Arial" w:cs="Arial"/>
          <w:sz w:val="18"/>
          <w:szCs w:val="18"/>
          <w:lang w:val="en-GB"/>
        </w:rPr>
        <w:t xml:space="preserve">adaptation mechanism has impact on the </w:t>
      </w:r>
      <w:bookmarkStart w:id="67" w:name="OLE_LINK68"/>
      <w:bookmarkStart w:id="68" w:name="OLE_LINK69"/>
      <w:r w:rsidRPr="00094E82">
        <w:rPr>
          <w:rFonts w:ascii="Arial" w:hAnsi="Arial" w:cs="Arial"/>
          <w:sz w:val="18"/>
          <w:szCs w:val="18"/>
          <w:lang w:val="en-GB"/>
        </w:rPr>
        <w:t xml:space="preserve">system information procedure and </w:t>
      </w:r>
      <w:r w:rsidRPr="00094E82">
        <w:rPr>
          <w:rFonts w:ascii="Arial" w:hAnsi="Arial" w:cs="Arial"/>
          <w:kern w:val="0"/>
          <w:sz w:val="18"/>
          <w:szCs w:val="18"/>
          <w:lang w:val="en-GB"/>
        </w:rPr>
        <w:t>UE codec rate adaptation procedure</w:t>
      </w:r>
      <w:bookmarkEnd w:id="67"/>
      <w:bookmarkEnd w:id="68"/>
      <w:r w:rsidRPr="00094E82">
        <w:rPr>
          <w:rFonts w:ascii="Arial" w:hAnsi="Arial" w:cs="Arial"/>
          <w:sz w:val="18"/>
          <w:szCs w:val="18"/>
          <w:lang w:val="en-GB"/>
        </w:rPr>
        <w:t>.</w:t>
      </w:r>
    </w:p>
    <w:bookmarkEnd w:id="65"/>
    <w:bookmarkEnd w:id="66"/>
    <w:p w:rsidR="00657D62" w:rsidRPr="002C7567" w:rsidRDefault="00094E82" w:rsidP="009D2B8D">
      <w:pPr>
        <w:pStyle w:val="a7"/>
        <w:numPr>
          <w:ilvl w:val="0"/>
          <w:numId w:val="7"/>
        </w:numPr>
        <w:spacing w:before="156"/>
        <w:ind w:firstLineChars="0"/>
        <w:rPr>
          <w:rFonts w:ascii="Arial" w:hAnsi="Arial" w:cs="Arial"/>
          <w:b/>
          <w:sz w:val="18"/>
          <w:szCs w:val="18"/>
          <w:lang w:val="en-GB"/>
        </w:rPr>
      </w:pPr>
      <w:r w:rsidRPr="00094E82">
        <w:rPr>
          <w:rFonts w:ascii="Arial" w:hAnsi="Arial" w:cs="Arial"/>
          <w:b/>
          <w:sz w:val="18"/>
          <w:szCs w:val="18"/>
          <w:lang w:val="en-GB"/>
        </w:rPr>
        <w:t>Summary of the evaluation</w:t>
      </w:r>
    </w:p>
    <w:p w:rsidR="009D2B8D" w:rsidRPr="002C7567" w:rsidRDefault="00094E82" w:rsidP="0080537F">
      <w:pPr>
        <w:spacing w:before="156"/>
        <w:rPr>
          <w:rFonts w:ascii="Arial" w:hAnsi="Arial" w:cs="Arial"/>
          <w:sz w:val="18"/>
          <w:szCs w:val="18"/>
          <w:lang w:val="en-GB"/>
        </w:rPr>
      </w:pPr>
      <w:r w:rsidRPr="00094E82">
        <w:rPr>
          <w:rFonts w:ascii="Arial" w:hAnsi="Arial" w:cs="Arial"/>
          <w:sz w:val="18"/>
          <w:szCs w:val="18"/>
          <w:lang w:val="en-GB"/>
        </w:rPr>
        <w:t>The analysis in above subsection can be summarised as Table 2.</w:t>
      </w:r>
    </w:p>
    <w:p w:rsidR="00657D62" w:rsidRPr="002C7567" w:rsidRDefault="00094E82" w:rsidP="00657D62">
      <w:pPr>
        <w:spacing w:before="156"/>
        <w:rPr>
          <w:rFonts w:ascii="Arial" w:hAnsi="Arial" w:cs="Arial"/>
          <w:b/>
          <w:sz w:val="18"/>
          <w:szCs w:val="18"/>
          <w:lang w:val="en-GB"/>
        </w:rPr>
      </w:pPr>
      <w:r w:rsidRPr="00094E82">
        <w:rPr>
          <w:rFonts w:ascii="Arial" w:hAnsi="Arial" w:cs="Arial"/>
          <w:b/>
          <w:sz w:val="18"/>
          <w:szCs w:val="18"/>
          <w:lang w:val="en-GB"/>
        </w:rPr>
        <w:t>Table 2:</w:t>
      </w:r>
      <w:r w:rsidR="00FC65A2">
        <w:rPr>
          <w:rFonts w:ascii="Arial" w:hAnsi="Arial" w:cs="Arial" w:hint="eastAsia"/>
          <w:b/>
          <w:sz w:val="18"/>
          <w:szCs w:val="18"/>
          <w:lang w:val="en-GB"/>
        </w:rPr>
        <w:t xml:space="preserve"> </w:t>
      </w:r>
      <w:r w:rsidRPr="00094E82">
        <w:rPr>
          <w:rFonts w:ascii="Arial" w:hAnsi="Arial" w:cs="Arial"/>
          <w:b/>
          <w:sz w:val="18"/>
          <w:szCs w:val="18"/>
          <w:lang w:val="en-GB"/>
        </w:rPr>
        <w:t>Summary of the evaluation</w:t>
      </w:r>
    </w:p>
    <w:tbl>
      <w:tblPr>
        <w:tblStyle w:val="GridTable4Accent1"/>
        <w:tblW w:w="8472" w:type="dxa"/>
        <w:tblLook w:val="04A0"/>
      </w:tblPr>
      <w:tblGrid>
        <w:gridCol w:w="1471"/>
        <w:gridCol w:w="3599"/>
        <w:gridCol w:w="3402"/>
      </w:tblGrid>
      <w:tr w:rsidR="00657D62" w:rsidRPr="002C7567" w:rsidTr="00635FBA">
        <w:trPr>
          <w:cnfStyle w:val="100000000000"/>
        </w:trPr>
        <w:tc>
          <w:tcPr>
            <w:cnfStyle w:val="001000000000"/>
            <w:tcW w:w="1471" w:type="dxa"/>
          </w:tcPr>
          <w:p w:rsidR="00657D62" w:rsidRPr="002C7567" w:rsidRDefault="00094E82" w:rsidP="0080537F">
            <w:pPr>
              <w:spacing w:before="156"/>
              <w:rPr>
                <w:rFonts w:ascii="Arial" w:hAnsi="Arial" w:cs="Arial"/>
                <w:sz w:val="18"/>
                <w:szCs w:val="18"/>
              </w:rPr>
            </w:pPr>
            <w:r w:rsidRPr="00094E82">
              <w:rPr>
                <w:rFonts w:ascii="Arial" w:hAnsi="Arial" w:cs="Arial"/>
                <w:sz w:val="18"/>
                <w:szCs w:val="18"/>
              </w:rPr>
              <w:t>Metric</w:t>
            </w:r>
          </w:p>
        </w:tc>
        <w:tc>
          <w:tcPr>
            <w:tcW w:w="3599" w:type="dxa"/>
          </w:tcPr>
          <w:p w:rsidR="00657D62" w:rsidRPr="002C7567" w:rsidRDefault="00094E82" w:rsidP="0080537F">
            <w:pPr>
              <w:spacing w:before="156"/>
              <w:cnfStyle w:val="100000000000"/>
              <w:rPr>
                <w:rFonts w:ascii="Arial" w:hAnsi="Arial" w:cs="Arial"/>
                <w:sz w:val="18"/>
                <w:szCs w:val="18"/>
              </w:rPr>
            </w:pPr>
            <w:r w:rsidRPr="00094E82">
              <w:rPr>
                <w:rFonts w:ascii="Arial" w:hAnsi="Arial" w:cs="Arial"/>
                <w:sz w:val="18"/>
                <w:szCs w:val="18"/>
              </w:rPr>
              <w:t xml:space="preserve"> Per-UE signaling adaptation</w:t>
            </w:r>
          </w:p>
        </w:tc>
        <w:tc>
          <w:tcPr>
            <w:tcW w:w="3402" w:type="dxa"/>
          </w:tcPr>
          <w:p w:rsidR="00657D62" w:rsidRPr="002C7567" w:rsidRDefault="00094E82" w:rsidP="0080537F">
            <w:pPr>
              <w:spacing w:before="156"/>
              <w:cnfStyle w:val="100000000000"/>
              <w:rPr>
                <w:rFonts w:ascii="Arial" w:hAnsi="Arial" w:cs="Arial"/>
                <w:sz w:val="18"/>
                <w:szCs w:val="18"/>
              </w:rPr>
            </w:pPr>
            <w:r w:rsidRPr="00094E82">
              <w:rPr>
                <w:rFonts w:ascii="Arial" w:hAnsi="Arial" w:cs="Arial"/>
                <w:sz w:val="18"/>
                <w:szCs w:val="18"/>
              </w:rPr>
              <w:t>Per-Cell signaling adaptation</w:t>
            </w:r>
          </w:p>
        </w:tc>
      </w:tr>
      <w:tr w:rsidR="00800FC2" w:rsidRPr="002C7567" w:rsidTr="00635FBA">
        <w:trPr>
          <w:cnfStyle w:val="000000100000"/>
        </w:trPr>
        <w:tc>
          <w:tcPr>
            <w:cnfStyle w:val="001000000000"/>
            <w:tcW w:w="1471" w:type="dxa"/>
          </w:tcPr>
          <w:p w:rsidR="00657D62" w:rsidRPr="002C7567" w:rsidRDefault="00094E82" w:rsidP="0080537F">
            <w:pPr>
              <w:spacing w:before="156"/>
              <w:rPr>
                <w:rFonts w:ascii="Arial" w:hAnsi="Arial" w:cs="Arial"/>
                <w:sz w:val="18"/>
                <w:szCs w:val="18"/>
              </w:rPr>
            </w:pPr>
            <w:r w:rsidRPr="00094E82">
              <w:rPr>
                <w:rFonts w:ascii="Arial" w:hAnsi="Arial" w:cs="Arial"/>
                <w:sz w:val="18"/>
                <w:szCs w:val="18"/>
              </w:rPr>
              <w:t>Service impact</w:t>
            </w:r>
          </w:p>
        </w:tc>
        <w:tc>
          <w:tcPr>
            <w:tcW w:w="3599" w:type="dxa"/>
          </w:tcPr>
          <w:p w:rsidR="00657D62" w:rsidRPr="002C7567" w:rsidRDefault="00094E82" w:rsidP="0080537F">
            <w:pPr>
              <w:spacing w:before="156"/>
              <w:cnfStyle w:val="000000100000"/>
              <w:rPr>
                <w:rFonts w:ascii="Arial" w:hAnsi="Arial" w:cs="Arial"/>
                <w:sz w:val="18"/>
                <w:szCs w:val="18"/>
              </w:rPr>
            </w:pPr>
            <w:r w:rsidRPr="00094E82">
              <w:rPr>
                <w:rFonts w:ascii="Arial" w:hAnsi="Arial" w:cs="Arial"/>
                <w:sz w:val="18"/>
                <w:szCs w:val="18"/>
              </w:rPr>
              <w:t>Could increase call delay or codec rate sharp change during call establishment</w:t>
            </w:r>
          </w:p>
        </w:tc>
        <w:tc>
          <w:tcPr>
            <w:tcW w:w="3402" w:type="dxa"/>
          </w:tcPr>
          <w:p w:rsidR="00657D62" w:rsidRPr="002C7567" w:rsidRDefault="00094E82" w:rsidP="0080537F">
            <w:pPr>
              <w:spacing w:before="156"/>
              <w:cnfStyle w:val="000000100000"/>
              <w:rPr>
                <w:rFonts w:ascii="Arial" w:hAnsi="Arial" w:cs="Arial"/>
                <w:sz w:val="18"/>
                <w:szCs w:val="18"/>
              </w:rPr>
            </w:pPr>
            <w:r w:rsidRPr="00094E82">
              <w:rPr>
                <w:rFonts w:ascii="Arial" w:hAnsi="Arial" w:cs="Arial"/>
                <w:sz w:val="18"/>
                <w:szCs w:val="18"/>
              </w:rPr>
              <w:t>Less impact</w:t>
            </w:r>
          </w:p>
        </w:tc>
      </w:tr>
      <w:tr w:rsidR="00657D62" w:rsidRPr="002C7567" w:rsidTr="00635FBA">
        <w:tc>
          <w:tcPr>
            <w:cnfStyle w:val="001000000000"/>
            <w:tcW w:w="1471" w:type="dxa"/>
          </w:tcPr>
          <w:p w:rsidR="00657D62" w:rsidRPr="002C7567" w:rsidRDefault="00094E82" w:rsidP="0080537F">
            <w:pPr>
              <w:spacing w:before="156"/>
              <w:rPr>
                <w:rFonts w:ascii="Arial" w:hAnsi="Arial" w:cs="Arial"/>
                <w:sz w:val="18"/>
                <w:szCs w:val="18"/>
              </w:rPr>
            </w:pPr>
            <w:proofErr w:type="spellStart"/>
            <w:r w:rsidRPr="00094E82">
              <w:rPr>
                <w:rFonts w:ascii="Arial" w:hAnsi="Arial" w:cs="Arial"/>
                <w:sz w:val="18"/>
                <w:szCs w:val="18"/>
              </w:rPr>
              <w:t>Signalling</w:t>
            </w:r>
            <w:proofErr w:type="spellEnd"/>
            <w:r w:rsidRPr="00094E82">
              <w:rPr>
                <w:rFonts w:ascii="Arial" w:hAnsi="Arial" w:cs="Arial"/>
                <w:sz w:val="18"/>
                <w:szCs w:val="18"/>
              </w:rPr>
              <w:t xml:space="preserve"> overhead</w:t>
            </w:r>
          </w:p>
        </w:tc>
        <w:tc>
          <w:tcPr>
            <w:tcW w:w="3599" w:type="dxa"/>
          </w:tcPr>
          <w:p w:rsidR="00657D62" w:rsidRPr="002C7567" w:rsidRDefault="00094E82" w:rsidP="00635FBA">
            <w:pPr>
              <w:spacing w:before="156"/>
              <w:cnfStyle w:val="000000000000"/>
              <w:rPr>
                <w:rFonts w:ascii="Arial" w:hAnsi="Arial" w:cs="Arial"/>
                <w:sz w:val="18"/>
                <w:szCs w:val="18"/>
              </w:rPr>
            </w:pPr>
            <w:r w:rsidRPr="00094E82">
              <w:rPr>
                <w:rFonts w:ascii="Arial" w:hAnsi="Arial" w:cs="Arial"/>
                <w:sz w:val="18"/>
                <w:szCs w:val="18"/>
              </w:rPr>
              <w:t xml:space="preserve">Dedicated </w:t>
            </w:r>
            <w:proofErr w:type="spellStart"/>
            <w:r w:rsidRPr="00094E82">
              <w:rPr>
                <w:rFonts w:ascii="Arial" w:hAnsi="Arial" w:cs="Arial"/>
                <w:sz w:val="18"/>
                <w:szCs w:val="18"/>
              </w:rPr>
              <w:t>signalling</w:t>
            </w:r>
            <w:proofErr w:type="spellEnd"/>
            <w:r w:rsidRPr="00094E82">
              <w:rPr>
                <w:rFonts w:ascii="Arial" w:hAnsi="Arial" w:cs="Arial"/>
                <w:sz w:val="18"/>
                <w:szCs w:val="18"/>
              </w:rPr>
              <w:t xml:space="preserve"> overhead when there are a lot of </w:t>
            </w:r>
            <w:proofErr w:type="spellStart"/>
            <w:r w:rsidRPr="00094E82">
              <w:rPr>
                <w:rFonts w:ascii="Arial" w:hAnsi="Arial" w:cs="Arial"/>
                <w:sz w:val="18"/>
                <w:szCs w:val="18"/>
              </w:rPr>
              <w:t>VoLTE</w:t>
            </w:r>
            <w:proofErr w:type="spellEnd"/>
            <w:r w:rsidRPr="00094E82">
              <w:rPr>
                <w:rFonts w:ascii="Arial" w:hAnsi="Arial" w:cs="Arial"/>
                <w:sz w:val="18"/>
                <w:szCs w:val="18"/>
              </w:rPr>
              <w:t xml:space="preserve"> calls establish</w:t>
            </w:r>
            <w:r w:rsidR="00635FBA">
              <w:rPr>
                <w:rFonts w:ascii="Arial" w:hAnsi="Arial" w:cs="Arial" w:hint="eastAsia"/>
                <w:sz w:val="18"/>
                <w:szCs w:val="18"/>
              </w:rPr>
              <w:t>ing</w:t>
            </w:r>
            <w:r w:rsidRPr="00094E82">
              <w:rPr>
                <w:rFonts w:ascii="Arial" w:hAnsi="Arial" w:cs="Arial"/>
                <w:sz w:val="18"/>
                <w:szCs w:val="18"/>
              </w:rPr>
              <w:t>.</w:t>
            </w:r>
          </w:p>
        </w:tc>
        <w:tc>
          <w:tcPr>
            <w:tcW w:w="3402" w:type="dxa"/>
          </w:tcPr>
          <w:p w:rsidR="00537FBB" w:rsidRDefault="00094E82">
            <w:pPr>
              <w:spacing w:before="156"/>
              <w:cnfStyle w:val="000000000000"/>
              <w:rPr>
                <w:rFonts w:ascii="Arial" w:hAnsi="Arial" w:cs="Arial"/>
                <w:sz w:val="18"/>
                <w:szCs w:val="18"/>
              </w:rPr>
            </w:pPr>
            <w:r w:rsidRPr="00094E82">
              <w:rPr>
                <w:rFonts w:ascii="Arial" w:hAnsi="Arial" w:cs="Arial"/>
                <w:sz w:val="18"/>
                <w:szCs w:val="18"/>
              </w:rPr>
              <w:t xml:space="preserve">Broadcast </w:t>
            </w:r>
            <w:proofErr w:type="spellStart"/>
            <w:r w:rsidRPr="00094E82">
              <w:rPr>
                <w:rFonts w:ascii="Arial" w:hAnsi="Arial" w:cs="Arial"/>
                <w:sz w:val="18"/>
                <w:szCs w:val="18"/>
              </w:rPr>
              <w:t>signalling</w:t>
            </w:r>
            <w:proofErr w:type="spellEnd"/>
            <w:r w:rsidRPr="00094E82">
              <w:rPr>
                <w:rFonts w:ascii="Arial" w:hAnsi="Arial" w:cs="Arial"/>
                <w:sz w:val="18"/>
                <w:szCs w:val="18"/>
              </w:rPr>
              <w:t xml:space="preserve"> overhead when there are a few </w:t>
            </w:r>
            <w:proofErr w:type="spellStart"/>
            <w:r w:rsidRPr="00094E82">
              <w:rPr>
                <w:rFonts w:ascii="Arial" w:hAnsi="Arial" w:cs="Arial"/>
                <w:sz w:val="18"/>
                <w:szCs w:val="18"/>
              </w:rPr>
              <w:t>VoLTE</w:t>
            </w:r>
            <w:proofErr w:type="spellEnd"/>
            <w:r w:rsidRPr="00094E82">
              <w:rPr>
                <w:rFonts w:ascii="Arial" w:hAnsi="Arial" w:cs="Arial"/>
                <w:sz w:val="18"/>
                <w:szCs w:val="18"/>
              </w:rPr>
              <w:t xml:space="preserve"> calls establish</w:t>
            </w:r>
            <w:r w:rsidR="00635FBA">
              <w:rPr>
                <w:rFonts w:ascii="Arial" w:hAnsi="Arial" w:cs="Arial" w:hint="eastAsia"/>
                <w:sz w:val="18"/>
                <w:szCs w:val="18"/>
              </w:rPr>
              <w:t>ing</w:t>
            </w:r>
          </w:p>
        </w:tc>
      </w:tr>
      <w:tr w:rsidR="00800FC2" w:rsidRPr="002C7567" w:rsidTr="00635FBA">
        <w:trPr>
          <w:cnfStyle w:val="000000100000"/>
        </w:trPr>
        <w:tc>
          <w:tcPr>
            <w:cnfStyle w:val="001000000000"/>
            <w:tcW w:w="1471" w:type="dxa"/>
          </w:tcPr>
          <w:p w:rsidR="00657D62" w:rsidRPr="002C7567" w:rsidRDefault="00094E82" w:rsidP="0080537F">
            <w:pPr>
              <w:spacing w:before="156"/>
              <w:rPr>
                <w:rFonts w:ascii="Arial" w:hAnsi="Arial" w:cs="Arial"/>
                <w:sz w:val="18"/>
                <w:szCs w:val="18"/>
              </w:rPr>
            </w:pPr>
            <w:r w:rsidRPr="00094E82">
              <w:rPr>
                <w:rFonts w:ascii="Arial" w:hAnsi="Arial" w:cs="Arial"/>
                <w:sz w:val="18"/>
                <w:szCs w:val="18"/>
              </w:rPr>
              <w:t>Protocol impact</w:t>
            </w:r>
          </w:p>
        </w:tc>
        <w:tc>
          <w:tcPr>
            <w:tcW w:w="3599" w:type="dxa"/>
          </w:tcPr>
          <w:p w:rsidR="00657D62" w:rsidRPr="002C7567" w:rsidRDefault="00094E82" w:rsidP="0080537F">
            <w:pPr>
              <w:spacing w:before="156"/>
              <w:cnfStyle w:val="000000100000"/>
              <w:rPr>
                <w:rFonts w:ascii="Arial" w:hAnsi="Arial" w:cs="Arial"/>
                <w:sz w:val="18"/>
                <w:szCs w:val="18"/>
              </w:rPr>
            </w:pPr>
            <w:r w:rsidRPr="00094E82">
              <w:rPr>
                <w:rFonts w:ascii="Arial" w:hAnsi="Arial" w:cs="Arial"/>
                <w:kern w:val="0"/>
                <w:sz w:val="18"/>
                <w:szCs w:val="18"/>
                <w:lang w:val="en-GB"/>
              </w:rPr>
              <w:t>Measurement configuration, reporting procedure, reconfiguration procedure</w:t>
            </w:r>
          </w:p>
        </w:tc>
        <w:tc>
          <w:tcPr>
            <w:tcW w:w="3402" w:type="dxa"/>
          </w:tcPr>
          <w:p w:rsidR="00657D62" w:rsidRPr="002C7567" w:rsidRDefault="00094E82" w:rsidP="0080537F">
            <w:pPr>
              <w:spacing w:before="156"/>
              <w:cnfStyle w:val="000000100000"/>
              <w:rPr>
                <w:rFonts w:ascii="Arial" w:hAnsi="Arial" w:cs="Arial"/>
                <w:sz w:val="18"/>
                <w:szCs w:val="18"/>
              </w:rPr>
            </w:pPr>
            <w:r w:rsidRPr="00094E82">
              <w:rPr>
                <w:rFonts w:ascii="Arial" w:hAnsi="Arial" w:cs="Arial"/>
                <w:kern w:val="0"/>
                <w:sz w:val="18"/>
                <w:szCs w:val="18"/>
                <w:lang w:val="en-GB"/>
              </w:rPr>
              <w:t xml:space="preserve">System information procedure and </w:t>
            </w:r>
            <w:bookmarkStart w:id="69" w:name="OLE_LINK9"/>
            <w:bookmarkStart w:id="70" w:name="OLE_LINK10"/>
            <w:r w:rsidRPr="00094E82">
              <w:rPr>
                <w:rFonts w:ascii="Arial" w:hAnsi="Arial" w:cs="Arial"/>
                <w:kern w:val="0"/>
                <w:sz w:val="18"/>
                <w:szCs w:val="18"/>
                <w:lang w:val="en-GB"/>
              </w:rPr>
              <w:t>UE codec rate adaptation procedure</w:t>
            </w:r>
            <w:bookmarkEnd w:id="69"/>
            <w:bookmarkEnd w:id="70"/>
          </w:p>
        </w:tc>
      </w:tr>
    </w:tbl>
    <w:p w:rsidR="00A0232B" w:rsidRPr="002C7567" w:rsidRDefault="00094E82" w:rsidP="0080537F">
      <w:pPr>
        <w:spacing w:before="156"/>
        <w:rPr>
          <w:rFonts w:ascii="Arial" w:hAnsi="Arial" w:cs="Arial"/>
          <w:b/>
          <w:sz w:val="18"/>
          <w:szCs w:val="18"/>
          <w:lang w:val="en-GB"/>
        </w:rPr>
      </w:pPr>
      <w:bookmarkStart w:id="71" w:name="OLE_LINK53"/>
      <w:bookmarkStart w:id="72" w:name="OLE_LINK60"/>
      <w:r w:rsidRPr="00094E82">
        <w:rPr>
          <w:rFonts w:ascii="Arial" w:hAnsi="Arial" w:cs="Arial"/>
          <w:b/>
          <w:sz w:val="18"/>
          <w:szCs w:val="18"/>
          <w:lang w:val="en-GB"/>
        </w:rPr>
        <w:t xml:space="preserve">Proposal 2: It is proposed to capture the evaluation of per-UE signalling and </w:t>
      </w:r>
      <w:r w:rsidR="00FA6F2E">
        <w:rPr>
          <w:rFonts w:ascii="Arial" w:hAnsi="Arial" w:cs="Arial"/>
          <w:b/>
          <w:sz w:val="18"/>
          <w:szCs w:val="18"/>
          <w:lang w:val="en-GB"/>
        </w:rPr>
        <w:t>Per-Cell</w:t>
      </w:r>
      <w:r w:rsidRPr="00094E82">
        <w:rPr>
          <w:rFonts w:ascii="Arial" w:hAnsi="Arial" w:cs="Arial"/>
          <w:b/>
          <w:sz w:val="18"/>
          <w:szCs w:val="18"/>
          <w:lang w:val="en-GB"/>
        </w:rPr>
        <w:t xml:space="preserve"> signalling codec rate adaptation</w:t>
      </w:r>
      <w:r w:rsidR="00F2408F">
        <w:rPr>
          <w:rFonts w:ascii="Arial" w:hAnsi="Arial" w:cs="Arial" w:hint="eastAsia"/>
          <w:b/>
          <w:sz w:val="18"/>
          <w:szCs w:val="18"/>
          <w:lang w:val="en-GB"/>
        </w:rPr>
        <w:t xml:space="preserve"> </w:t>
      </w:r>
      <w:r w:rsidRPr="00094E82">
        <w:rPr>
          <w:rFonts w:ascii="Arial" w:hAnsi="Arial" w:cs="Arial"/>
          <w:b/>
          <w:sz w:val="18"/>
          <w:szCs w:val="18"/>
          <w:lang w:val="en-GB"/>
        </w:rPr>
        <w:t>in the TR.</w:t>
      </w:r>
    </w:p>
    <w:bookmarkEnd w:id="56"/>
    <w:bookmarkEnd w:id="57"/>
    <w:bookmarkEnd w:id="58"/>
    <w:bookmarkEnd w:id="71"/>
    <w:bookmarkEnd w:id="72"/>
    <w:p w:rsidR="00297F79" w:rsidRPr="00BA58EB" w:rsidRDefault="00B53D65" w:rsidP="00B53D65">
      <w:pPr>
        <w:pStyle w:val="1"/>
        <w:spacing w:before="156"/>
        <w:rPr>
          <w:rFonts w:cs="Arial"/>
        </w:rPr>
      </w:pPr>
      <w:r w:rsidRPr="00BA58EB">
        <w:rPr>
          <w:rFonts w:cs="Arial"/>
        </w:rPr>
        <w:t>Conclusion</w:t>
      </w:r>
    </w:p>
    <w:p w:rsidR="00FC367E" w:rsidRPr="00FC367E" w:rsidRDefault="00094E82" w:rsidP="0098685A">
      <w:pPr>
        <w:spacing w:before="156"/>
        <w:rPr>
          <w:rFonts w:ascii="Arial" w:hAnsi="Arial" w:cs="Arial"/>
          <w:sz w:val="18"/>
          <w:szCs w:val="18"/>
          <w:lang w:val="en-GB"/>
        </w:rPr>
      </w:pPr>
      <w:r w:rsidRPr="00094E82">
        <w:rPr>
          <w:rFonts w:ascii="Arial" w:hAnsi="Arial" w:cs="Arial"/>
          <w:sz w:val="18"/>
          <w:szCs w:val="18"/>
          <w:lang w:val="en-GB"/>
        </w:rPr>
        <w:t>In this document, we provide a codec rate adaptation mechanism triggered cell-wide and the evaluation of the rate adaptation mechanism triggered cell-wide and Per-UE.</w:t>
      </w:r>
    </w:p>
    <w:p w:rsidR="0098685A" w:rsidRPr="00D108ED" w:rsidRDefault="0098685A" w:rsidP="0098685A">
      <w:pPr>
        <w:spacing w:before="156"/>
        <w:rPr>
          <w:rFonts w:ascii="Arial" w:hAnsi="Arial" w:cs="Arial"/>
          <w:sz w:val="18"/>
          <w:szCs w:val="18"/>
          <w:lang w:val="en-GB"/>
        </w:rPr>
      </w:pPr>
      <w:r w:rsidRPr="00D108ED">
        <w:rPr>
          <w:rFonts w:ascii="Arial" w:hAnsi="Arial" w:cs="Arial"/>
          <w:b/>
          <w:sz w:val="18"/>
          <w:szCs w:val="18"/>
          <w:lang w:val="en-GB"/>
        </w:rPr>
        <w:t xml:space="preserve">Proposal 1: RAN2 considers </w:t>
      </w:r>
      <w:r>
        <w:rPr>
          <w:rFonts w:ascii="Arial" w:hAnsi="Arial" w:cs="Arial"/>
          <w:b/>
          <w:sz w:val="18"/>
          <w:szCs w:val="18"/>
          <w:lang w:val="en-GB"/>
        </w:rPr>
        <w:t>Per-Cell</w:t>
      </w:r>
      <w:r w:rsidRPr="00D108ED">
        <w:rPr>
          <w:rFonts w:ascii="Arial" w:hAnsi="Arial" w:cs="Arial"/>
          <w:b/>
          <w:sz w:val="18"/>
          <w:szCs w:val="18"/>
          <w:lang w:val="en-GB"/>
        </w:rPr>
        <w:t xml:space="preserve"> signalling codec rate adaptation mechanism mentioned above, and capture this mechanism in the TR.</w:t>
      </w:r>
    </w:p>
    <w:p w:rsidR="0098685A" w:rsidRPr="00D108ED" w:rsidRDefault="0098685A" w:rsidP="0098685A">
      <w:pPr>
        <w:spacing w:before="156"/>
        <w:rPr>
          <w:rFonts w:ascii="Arial" w:hAnsi="Arial" w:cs="Arial"/>
          <w:b/>
          <w:kern w:val="0"/>
          <w:sz w:val="18"/>
          <w:szCs w:val="18"/>
          <w:lang w:val="en-GB"/>
        </w:rPr>
      </w:pPr>
      <w:r w:rsidRPr="00D108ED">
        <w:rPr>
          <w:rFonts w:ascii="Arial" w:hAnsi="Arial" w:cs="Arial"/>
          <w:b/>
          <w:kern w:val="0"/>
          <w:sz w:val="18"/>
          <w:szCs w:val="18"/>
          <w:lang w:val="en-GB"/>
        </w:rPr>
        <w:t xml:space="preserve">Observation 1: </w:t>
      </w:r>
      <w:r>
        <w:rPr>
          <w:rFonts w:ascii="Arial" w:hAnsi="Arial" w:cs="Arial"/>
          <w:b/>
          <w:kern w:val="0"/>
          <w:sz w:val="18"/>
          <w:szCs w:val="18"/>
          <w:lang w:val="en-GB"/>
        </w:rPr>
        <w:t>With P</w:t>
      </w:r>
      <w:r w:rsidRPr="00AB27B4">
        <w:rPr>
          <w:rFonts w:ascii="Arial" w:hAnsi="Arial" w:cs="Arial"/>
          <w:b/>
          <w:kern w:val="0"/>
          <w:sz w:val="18"/>
          <w:szCs w:val="18"/>
          <w:lang w:val="en-GB"/>
        </w:rPr>
        <w:t xml:space="preserve">er-UE </w:t>
      </w:r>
      <w:r>
        <w:rPr>
          <w:rFonts w:ascii="Arial" w:hAnsi="Arial" w:cs="Arial"/>
          <w:b/>
          <w:kern w:val="0"/>
          <w:sz w:val="18"/>
          <w:szCs w:val="18"/>
          <w:lang w:val="en-GB"/>
        </w:rPr>
        <w:t xml:space="preserve">signalling </w:t>
      </w:r>
      <w:r w:rsidRPr="00AB27B4">
        <w:rPr>
          <w:rFonts w:ascii="Arial" w:hAnsi="Arial" w:cs="Arial"/>
          <w:b/>
          <w:kern w:val="0"/>
          <w:sz w:val="18"/>
          <w:szCs w:val="18"/>
          <w:lang w:val="en-GB"/>
        </w:rPr>
        <w:t>adaptation</w:t>
      </w:r>
      <w:r w:rsidR="00F2408F">
        <w:rPr>
          <w:rFonts w:ascii="Arial" w:hAnsi="Arial" w:cs="Arial" w:hint="eastAsia"/>
          <w:b/>
          <w:kern w:val="0"/>
          <w:sz w:val="18"/>
          <w:szCs w:val="18"/>
          <w:lang w:val="en-GB"/>
        </w:rPr>
        <w:t xml:space="preserve"> </w:t>
      </w:r>
      <w:r>
        <w:rPr>
          <w:rFonts w:ascii="Arial" w:hAnsi="Arial" w:cs="Arial"/>
          <w:b/>
          <w:kern w:val="0"/>
          <w:sz w:val="18"/>
          <w:szCs w:val="18"/>
          <w:lang w:val="en-GB"/>
        </w:rPr>
        <w:t>mechanism, c</w:t>
      </w:r>
      <w:r w:rsidRPr="00D108ED">
        <w:rPr>
          <w:rFonts w:ascii="Arial" w:hAnsi="Arial" w:cs="Arial"/>
          <w:b/>
          <w:kern w:val="0"/>
          <w:sz w:val="18"/>
          <w:szCs w:val="18"/>
          <w:lang w:val="en-GB"/>
        </w:rPr>
        <w:t>all delay or codec rate sharp change will be introduced by codec rate adjustment during call establishment.</w:t>
      </w:r>
    </w:p>
    <w:p w:rsidR="0098685A" w:rsidRPr="00D108ED" w:rsidRDefault="0098685A" w:rsidP="0098685A">
      <w:pPr>
        <w:spacing w:before="156"/>
        <w:rPr>
          <w:rFonts w:ascii="Arial" w:hAnsi="Arial" w:cs="Arial"/>
          <w:b/>
          <w:kern w:val="0"/>
          <w:sz w:val="18"/>
          <w:szCs w:val="18"/>
          <w:lang w:val="en-GB"/>
        </w:rPr>
      </w:pPr>
      <w:r w:rsidRPr="00D108ED">
        <w:rPr>
          <w:rFonts w:ascii="Arial" w:hAnsi="Arial" w:cs="Arial"/>
          <w:b/>
          <w:kern w:val="0"/>
          <w:sz w:val="18"/>
          <w:szCs w:val="18"/>
          <w:lang w:val="en-GB"/>
        </w:rPr>
        <w:t xml:space="preserve">Observation 2: </w:t>
      </w:r>
      <w:r>
        <w:rPr>
          <w:rFonts w:ascii="Arial" w:hAnsi="Arial" w:cs="Arial"/>
          <w:b/>
          <w:kern w:val="0"/>
          <w:sz w:val="18"/>
          <w:szCs w:val="18"/>
          <w:lang w:val="en-GB"/>
        </w:rPr>
        <w:t>With</w:t>
      </w:r>
      <w:r w:rsidRPr="00FE5B64">
        <w:rPr>
          <w:rFonts w:ascii="Arial" w:hAnsi="Arial" w:cs="Arial"/>
          <w:b/>
          <w:kern w:val="0"/>
          <w:sz w:val="18"/>
          <w:szCs w:val="18"/>
          <w:lang w:val="en-GB"/>
        </w:rPr>
        <w:t xml:space="preserve"> Per-Cell </w:t>
      </w:r>
      <w:r>
        <w:rPr>
          <w:rFonts w:ascii="Arial" w:hAnsi="Arial" w:cs="Arial"/>
          <w:b/>
          <w:kern w:val="0"/>
          <w:sz w:val="18"/>
          <w:szCs w:val="18"/>
          <w:lang w:val="en-GB"/>
        </w:rPr>
        <w:t xml:space="preserve">signalling </w:t>
      </w:r>
      <w:r w:rsidRPr="00FE5B64">
        <w:rPr>
          <w:rFonts w:ascii="Arial" w:hAnsi="Arial" w:cs="Arial"/>
          <w:b/>
          <w:kern w:val="0"/>
          <w:sz w:val="18"/>
          <w:szCs w:val="18"/>
          <w:lang w:val="en-GB"/>
        </w:rPr>
        <w:t>adaptation mechanism</w:t>
      </w:r>
      <w:r>
        <w:rPr>
          <w:rFonts w:ascii="Arial" w:hAnsi="Arial" w:cs="Arial"/>
          <w:b/>
          <w:kern w:val="0"/>
          <w:sz w:val="18"/>
          <w:szCs w:val="18"/>
          <w:lang w:val="en-GB"/>
        </w:rPr>
        <w:t>,</w:t>
      </w:r>
      <w:r w:rsidRPr="00D108ED">
        <w:rPr>
          <w:rFonts w:ascii="Arial" w:hAnsi="Arial" w:cs="Arial"/>
          <w:b/>
          <w:kern w:val="0"/>
          <w:sz w:val="18"/>
          <w:szCs w:val="18"/>
          <w:lang w:val="en-GB"/>
        </w:rPr>
        <w:t xml:space="preserve"> the call delay </w:t>
      </w:r>
      <w:r>
        <w:rPr>
          <w:rFonts w:ascii="Arial" w:hAnsi="Arial" w:cs="Arial"/>
          <w:b/>
          <w:kern w:val="0"/>
          <w:sz w:val="18"/>
          <w:szCs w:val="18"/>
          <w:lang w:val="en-GB"/>
        </w:rPr>
        <w:t>caused by</w:t>
      </w:r>
      <w:r w:rsidRPr="00D108ED">
        <w:rPr>
          <w:rFonts w:ascii="Arial" w:hAnsi="Arial" w:cs="Arial"/>
          <w:b/>
          <w:kern w:val="0"/>
          <w:sz w:val="18"/>
          <w:szCs w:val="18"/>
          <w:lang w:val="en-GB"/>
        </w:rPr>
        <w:t xml:space="preserve"> codec rate adaptation procedure before initiating a call setup can be negligible. </w:t>
      </w:r>
    </w:p>
    <w:p w:rsidR="0098685A" w:rsidRPr="00D108ED" w:rsidRDefault="0098685A" w:rsidP="0098685A">
      <w:pPr>
        <w:spacing w:before="156"/>
        <w:rPr>
          <w:rFonts w:ascii="Arial" w:hAnsi="Arial" w:cs="Arial"/>
          <w:b/>
          <w:sz w:val="18"/>
          <w:szCs w:val="18"/>
          <w:lang w:val="en-GB"/>
        </w:rPr>
      </w:pPr>
      <w:r w:rsidRPr="00D108ED">
        <w:rPr>
          <w:rFonts w:ascii="Arial" w:hAnsi="Arial" w:cs="Arial"/>
          <w:b/>
          <w:sz w:val="18"/>
          <w:szCs w:val="18"/>
          <w:lang w:val="en-GB"/>
        </w:rPr>
        <w:t xml:space="preserve">Observation 3: Per-UE </w:t>
      </w:r>
      <w:r>
        <w:rPr>
          <w:rFonts w:ascii="Arial" w:hAnsi="Arial" w:cs="Arial"/>
          <w:b/>
          <w:sz w:val="18"/>
          <w:szCs w:val="18"/>
          <w:lang w:val="en-GB"/>
        </w:rPr>
        <w:t>signalling</w:t>
      </w:r>
      <w:r w:rsidR="00F2408F">
        <w:rPr>
          <w:rFonts w:ascii="Arial" w:hAnsi="Arial" w:cs="Arial" w:hint="eastAsia"/>
          <w:b/>
          <w:sz w:val="18"/>
          <w:szCs w:val="18"/>
          <w:lang w:val="en-GB"/>
        </w:rPr>
        <w:t xml:space="preserve"> </w:t>
      </w:r>
      <w:r w:rsidRPr="00B47922">
        <w:rPr>
          <w:rFonts w:ascii="Arial" w:hAnsi="Arial" w:cs="Arial"/>
          <w:b/>
          <w:sz w:val="18"/>
          <w:szCs w:val="18"/>
          <w:lang w:val="en-GB"/>
        </w:rPr>
        <w:t>adaptation</w:t>
      </w:r>
      <w:r w:rsidRPr="00D108ED">
        <w:rPr>
          <w:rFonts w:ascii="Arial" w:hAnsi="Arial" w:cs="Arial"/>
          <w:b/>
          <w:sz w:val="18"/>
          <w:szCs w:val="18"/>
          <w:lang w:val="en-GB"/>
        </w:rPr>
        <w:t xml:space="preserve"> increases dedicated signalling overhead when a lot of </w:t>
      </w:r>
      <w:proofErr w:type="spellStart"/>
      <w:r w:rsidRPr="00D108ED">
        <w:rPr>
          <w:rFonts w:ascii="Arial" w:hAnsi="Arial" w:cs="Arial"/>
          <w:b/>
          <w:sz w:val="18"/>
          <w:szCs w:val="18"/>
          <w:lang w:val="en-GB"/>
        </w:rPr>
        <w:t>VoLTE</w:t>
      </w:r>
      <w:proofErr w:type="spellEnd"/>
      <w:r w:rsidRPr="00D108ED">
        <w:rPr>
          <w:rFonts w:ascii="Arial" w:hAnsi="Arial" w:cs="Arial"/>
          <w:b/>
          <w:sz w:val="18"/>
          <w:szCs w:val="18"/>
          <w:lang w:val="en-GB"/>
        </w:rPr>
        <w:t xml:space="preserve"> calls are established; Per-Cell </w:t>
      </w:r>
      <w:r>
        <w:rPr>
          <w:rFonts w:ascii="Arial" w:hAnsi="Arial" w:cs="Arial"/>
          <w:b/>
          <w:sz w:val="18"/>
          <w:szCs w:val="18"/>
          <w:lang w:val="en-GB"/>
        </w:rPr>
        <w:t>signalling</w:t>
      </w:r>
      <w:r w:rsidR="00F2408F">
        <w:rPr>
          <w:rFonts w:ascii="Arial" w:hAnsi="Arial" w:cs="Arial" w:hint="eastAsia"/>
          <w:b/>
          <w:sz w:val="18"/>
          <w:szCs w:val="18"/>
          <w:lang w:val="en-GB"/>
        </w:rPr>
        <w:t xml:space="preserve"> </w:t>
      </w:r>
      <w:r w:rsidRPr="00B47922">
        <w:rPr>
          <w:rFonts w:ascii="Arial" w:hAnsi="Arial" w:cs="Arial"/>
          <w:b/>
          <w:sz w:val="18"/>
          <w:szCs w:val="18"/>
          <w:lang w:val="en-GB"/>
        </w:rPr>
        <w:t>adaptation</w:t>
      </w:r>
      <w:r w:rsidRPr="00D108ED">
        <w:rPr>
          <w:rFonts w:ascii="Arial" w:hAnsi="Arial" w:cs="Arial"/>
          <w:b/>
          <w:sz w:val="18"/>
          <w:szCs w:val="18"/>
          <w:lang w:val="en-GB"/>
        </w:rPr>
        <w:t xml:space="preserve"> increases broadcast signalling overhead when a few </w:t>
      </w:r>
      <w:proofErr w:type="spellStart"/>
      <w:r w:rsidRPr="00D108ED">
        <w:rPr>
          <w:rFonts w:ascii="Arial" w:hAnsi="Arial" w:cs="Arial"/>
          <w:b/>
          <w:sz w:val="18"/>
          <w:szCs w:val="18"/>
          <w:lang w:val="en-GB"/>
        </w:rPr>
        <w:t>VoLTE</w:t>
      </w:r>
      <w:proofErr w:type="spellEnd"/>
      <w:r w:rsidRPr="00D108ED">
        <w:rPr>
          <w:rFonts w:ascii="Arial" w:hAnsi="Arial" w:cs="Arial"/>
          <w:b/>
          <w:sz w:val="18"/>
          <w:szCs w:val="18"/>
          <w:lang w:val="en-GB"/>
        </w:rPr>
        <w:t xml:space="preserve"> calls are established.</w:t>
      </w:r>
    </w:p>
    <w:p w:rsidR="003D75FA" w:rsidRPr="0098685A" w:rsidRDefault="0098685A" w:rsidP="00572083">
      <w:pPr>
        <w:spacing w:before="156"/>
        <w:rPr>
          <w:rFonts w:ascii="Arial" w:hAnsi="Arial" w:cs="Arial"/>
          <w:sz w:val="22"/>
          <w:lang w:val="en-GB"/>
        </w:rPr>
      </w:pPr>
      <w:r w:rsidRPr="00D108ED">
        <w:rPr>
          <w:rFonts w:ascii="Arial" w:hAnsi="Arial" w:cs="Arial"/>
          <w:b/>
          <w:sz w:val="18"/>
          <w:szCs w:val="18"/>
          <w:lang w:val="en-GB"/>
        </w:rPr>
        <w:t xml:space="preserve">Proposal 2: It is proposed to capture the evaluation of per-UE signalling and </w:t>
      </w:r>
      <w:r>
        <w:rPr>
          <w:rFonts w:ascii="Arial" w:hAnsi="Arial" w:cs="Arial"/>
          <w:b/>
          <w:sz w:val="18"/>
          <w:szCs w:val="18"/>
          <w:lang w:val="en-GB"/>
        </w:rPr>
        <w:t>Per-Cell</w:t>
      </w:r>
      <w:r w:rsidRPr="00D108ED">
        <w:rPr>
          <w:rFonts w:ascii="Arial" w:hAnsi="Arial" w:cs="Arial"/>
          <w:b/>
          <w:sz w:val="18"/>
          <w:szCs w:val="18"/>
          <w:lang w:val="en-GB"/>
        </w:rPr>
        <w:t xml:space="preserve"> signalling codec rate adaptation in the TR.</w:t>
      </w:r>
    </w:p>
    <w:p w:rsidR="00B53D65" w:rsidRPr="00BA58EB" w:rsidRDefault="00B53D65" w:rsidP="00554FBE">
      <w:pPr>
        <w:pStyle w:val="1"/>
        <w:spacing w:before="156"/>
        <w:rPr>
          <w:rFonts w:cs="Arial"/>
        </w:rPr>
      </w:pPr>
      <w:r w:rsidRPr="00BA58EB">
        <w:rPr>
          <w:rFonts w:cs="Arial"/>
        </w:rPr>
        <w:t>Reference</w:t>
      </w:r>
    </w:p>
    <w:p w:rsidR="002663C9" w:rsidRDefault="00280A5A" w:rsidP="00433ADC">
      <w:pPr>
        <w:spacing w:beforeLines="0"/>
        <w:rPr>
          <w:kern w:val="0"/>
          <w:lang w:val="en-GB"/>
        </w:rPr>
      </w:pPr>
      <w:r>
        <w:rPr>
          <w:kern w:val="0"/>
          <w:lang w:val="en-GB"/>
        </w:rPr>
        <w:t>[1]</w:t>
      </w:r>
      <w:r>
        <w:rPr>
          <w:kern w:val="0"/>
          <w:lang w:val="en-GB"/>
        </w:rPr>
        <w:tab/>
      </w:r>
      <w:r w:rsidRPr="00433ADC">
        <w:rPr>
          <w:rStyle w:val="a6"/>
        </w:rPr>
        <w:t>RP-160563</w:t>
      </w:r>
      <w:r>
        <w:rPr>
          <w:kern w:val="0"/>
          <w:lang w:val="en-GB"/>
        </w:rPr>
        <w:tab/>
      </w:r>
      <w:r w:rsidRPr="00280A5A">
        <w:rPr>
          <w:kern w:val="0"/>
          <w:lang w:val="en-GB"/>
        </w:rPr>
        <w:t xml:space="preserve">New SI proposal: Study on enhancement of </w:t>
      </w:r>
      <w:proofErr w:type="spellStart"/>
      <w:r w:rsidRPr="00280A5A">
        <w:rPr>
          <w:kern w:val="0"/>
          <w:lang w:val="en-GB"/>
        </w:rPr>
        <w:t>VoLTE</w:t>
      </w:r>
      <w:proofErr w:type="spellEnd"/>
      <w:r w:rsidR="00F1003D">
        <w:rPr>
          <w:rFonts w:hint="eastAsia"/>
          <w:kern w:val="0"/>
          <w:lang w:val="en-GB"/>
        </w:rPr>
        <w:t xml:space="preserve"> </w:t>
      </w:r>
      <w:r w:rsidR="00162722" w:rsidRPr="00162722">
        <w:rPr>
          <w:kern w:val="0"/>
          <w:lang w:val="en-GB"/>
        </w:rPr>
        <w:t>CMCC, Huawei, China Telecom</w:t>
      </w:r>
    </w:p>
    <w:p w:rsidR="00537FBB" w:rsidRDefault="00162722">
      <w:pPr>
        <w:spacing w:beforeLines="0"/>
        <w:rPr>
          <w:rFonts w:ascii="Arial" w:hAnsi="Arial" w:cs="Arial"/>
          <w:lang w:val="en-GB"/>
        </w:rPr>
      </w:pPr>
      <w:r>
        <w:rPr>
          <w:kern w:val="0"/>
          <w:lang w:val="en-GB"/>
        </w:rPr>
        <w:t>[2]</w:t>
      </w:r>
      <w:r>
        <w:rPr>
          <w:kern w:val="0"/>
          <w:lang w:val="en-GB"/>
        </w:rPr>
        <w:tab/>
      </w:r>
      <w:hyperlink r:id="rId16" w:history="1">
        <w:r w:rsidR="00523271">
          <w:rPr>
            <w:rStyle w:val="a6"/>
          </w:rPr>
          <w:t>R2-164264</w:t>
        </w:r>
      </w:hyperlink>
      <w:r w:rsidR="00523271">
        <w:tab/>
        <w:t>RAN based codec adaption solution</w:t>
      </w:r>
      <w:r w:rsidR="00523271">
        <w:tab/>
        <w:t xml:space="preserve">Huawei, </w:t>
      </w:r>
      <w:proofErr w:type="spellStart"/>
      <w:r w:rsidR="00523271">
        <w:t>HiSilicon</w:t>
      </w:r>
      <w:proofErr w:type="spellEnd"/>
    </w:p>
    <w:sectPr w:rsidR="00537FBB" w:rsidSect="003D4F31">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194" w:rsidRDefault="004D7194" w:rsidP="00802F22">
      <w:pPr>
        <w:spacing w:before="120"/>
      </w:pPr>
      <w:r>
        <w:separator/>
      </w:r>
    </w:p>
  </w:endnote>
  <w:endnote w:type="continuationSeparator" w:id="1">
    <w:p w:rsidR="004D7194" w:rsidRDefault="004D7194"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E4B" w:rsidRDefault="003B1E4B">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E4B" w:rsidRDefault="003B1E4B">
    <w:pPr>
      <w:pStyle w:val="a4"/>
      <w:spacing w:before="120"/>
    </w:pPr>
    <w:r w:rsidRPr="00024C1B">
      <w:t>R2-16</w:t>
    </w:r>
    <w:r>
      <w:rPr>
        <w:rFonts w:hint="eastAsia"/>
      </w:rPr>
      <w:t>4778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E4B" w:rsidRDefault="003B1E4B">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194" w:rsidRDefault="004D7194" w:rsidP="00802F22">
      <w:pPr>
        <w:spacing w:before="120"/>
      </w:pPr>
      <w:r>
        <w:separator/>
      </w:r>
    </w:p>
  </w:footnote>
  <w:footnote w:type="continuationSeparator" w:id="1">
    <w:p w:rsidR="004D7194" w:rsidRDefault="004D7194"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E4B" w:rsidRDefault="003B1E4B">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E4B" w:rsidRDefault="003B1E4B">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E4B" w:rsidRDefault="003B1E4B">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nsid w:val="24D6649E"/>
    <w:multiLevelType w:val="hybridMultilevel"/>
    <w:tmpl w:val="A4C48FD6"/>
    <w:lvl w:ilvl="0" w:tplc="4AAC38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EBE4438"/>
    <w:multiLevelType w:val="hybridMultilevel"/>
    <w:tmpl w:val="713C71CC"/>
    <w:lvl w:ilvl="0" w:tplc="275A1B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EF42B8"/>
    <w:multiLevelType w:val="hybridMultilevel"/>
    <w:tmpl w:val="AB906076"/>
    <w:lvl w:ilvl="0" w:tplc="108E5F9A">
      <w:start w:val="1"/>
      <w:numFmt w:val="bullet"/>
      <w:lvlText w:val=""/>
      <w:lvlJc w:val="left"/>
      <w:pPr>
        <w:tabs>
          <w:tab w:val="num" w:pos="1440"/>
        </w:tabs>
        <w:ind w:left="1440" w:hanging="360"/>
      </w:pPr>
      <w:rPr>
        <w:rFonts w:ascii="Wingdings" w:hAnsi="Wingdings" w:hint="default"/>
      </w:rPr>
    </w:lvl>
    <w:lvl w:ilvl="1" w:tplc="ECD67258">
      <w:numFmt w:val="none"/>
      <w:lvlText w:val=""/>
      <w:lvlJc w:val="left"/>
      <w:pPr>
        <w:tabs>
          <w:tab w:val="num" w:pos="1080"/>
        </w:tabs>
      </w:pPr>
    </w:lvl>
    <w:lvl w:ilvl="2" w:tplc="07FEDBFE">
      <w:start w:val="21"/>
      <w:numFmt w:val="upperLetter"/>
      <w:lvlText w:val="%3.."/>
      <w:lvlJc w:val="left"/>
      <w:pPr>
        <w:ind w:left="3660" w:hanging="1140"/>
      </w:pPr>
      <w:rPr>
        <w:rFonts w:hint="default"/>
        <w:sz w:val="18"/>
      </w:rPr>
    </w:lvl>
    <w:lvl w:ilvl="3" w:tplc="A928E094" w:tentative="1">
      <w:start w:val="1"/>
      <w:numFmt w:val="bullet"/>
      <w:lvlText w:val=""/>
      <w:lvlJc w:val="left"/>
      <w:pPr>
        <w:tabs>
          <w:tab w:val="num" w:pos="3600"/>
        </w:tabs>
        <w:ind w:left="3600" w:hanging="360"/>
      </w:pPr>
      <w:rPr>
        <w:rFonts w:ascii="Wingdings" w:hAnsi="Wingdings" w:hint="default"/>
      </w:rPr>
    </w:lvl>
    <w:lvl w:ilvl="4" w:tplc="4A9A613E" w:tentative="1">
      <w:start w:val="1"/>
      <w:numFmt w:val="bullet"/>
      <w:lvlText w:val=""/>
      <w:lvlJc w:val="left"/>
      <w:pPr>
        <w:tabs>
          <w:tab w:val="num" w:pos="4320"/>
        </w:tabs>
        <w:ind w:left="4320" w:hanging="360"/>
      </w:pPr>
      <w:rPr>
        <w:rFonts w:ascii="Wingdings" w:hAnsi="Wingdings" w:hint="default"/>
      </w:rPr>
    </w:lvl>
    <w:lvl w:ilvl="5" w:tplc="02C462E4" w:tentative="1">
      <w:start w:val="1"/>
      <w:numFmt w:val="bullet"/>
      <w:lvlText w:val=""/>
      <w:lvlJc w:val="left"/>
      <w:pPr>
        <w:tabs>
          <w:tab w:val="num" w:pos="5040"/>
        </w:tabs>
        <w:ind w:left="5040" w:hanging="360"/>
      </w:pPr>
      <w:rPr>
        <w:rFonts w:ascii="Wingdings" w:hAnsi="Wingdings" w:hint="default"/>
      </w:rPr>
    </w:lvl>
    <w:lvl w:ilvl="6" w:tplc="59F44DFC" w:tentative="1">
      <w:start w:val="1"/>
      <w:numFmt w:val="bullet"/>
      <w:lvlText w:val=""/>
      <w:lvlJc w:val="left"/>
      <w:pPr>
        <w:tabs>
          <w:tab w:val="num" w:pos="5760"/>
        </w:tabs>
        <w:ind w:left="5760" w:hanging="360"/>
      </w:pPr>
      <w:rPr>
        <w:rFonts w:ascii="Wingdings" w:hAnsi="Wingdings" w:hint="default"/>
      </w:rPr>
    </w:lvl>
    <w:lvl w:ilvl="7" w:tplc="48AEC6C6" w:tentative="1">
      <w:start w:val="1"/>
      <w:numFmt w:val="bullet"/>
      <w:lvlText w:val=""/>
      <w:lvlJc w:val="left"/>
      <w:pPr>
        <w:tabs>
          <w:tab w:val="num" w:pos="6480"/>
        </w:tabs>
        <w:ind w:left="6480" w:hanging="360"/>
      </w:pPr>
      <w:rPr>
        <w:rFonts w:ascii="Wingdings" w:hAnsi="Wingdings" w:hint="default"/>
      </w:rPr>
    </w:lvl>
    <w:lvl w:ilvl="8" w:tplc="53C87FDA" w:tentative="1">
      <w:start w:val="1"/>
      <w:numFmt w:val="bullet"/>
      <w:lvlText w:val=""/>
      <w:lvlJc w:val="left"/>
      <w:pPr>
        <w:tabs>
          <w:tab w:val="num" w:pos="7200"/>
        </w:tabs>
        <w:ind w:left="7200" w:hanging="360"/>
      </w:pPr>
      <w:rPr>
        <w:rFonts w:ascii="Wingdings" w:hAnsi="Wingdings" w:hint="default"/>
      </w:rPr>
    </w:lvl>
  </w:abstractNum>
  <w:abstractNum w:abstractNumId="6">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hua">
    <w15:presenceInfo w15:providerId="None" w15:userId="Jia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536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3FBF"/>
    <w:rsid w:val="000066FF"/>
    <w:rsid w:val="00024C1B"/>
    <w:rsid w:val="00030433"/>
    <w:rsid w:val="00031D21"/>
    <w:rsid w:val="000410F7"/>
    <w:rsid w:val="00050112"/>
    <w:rsid w:val="0005740A"/>
    <w:rsid w:val="0006169E"/>
    <w:rsid w:val="0006214A"/>
    <w:rsid w:val="000622D9"/>
    <w:rsid w:val="00067BDC"/>
    <w:rsid w:val="00076F9C"/>
    <w:rsid w:val="00091E07"/>
    <w:rsid w:val="00094E58"/>
    <w:rsid w:val="00094E82"/>
    <w:rsid w:val="000A6ACE"/>
    <w:rsid w:val="000C26DB"/>
    <w:rsid w:val="000D31AB"/>
    <w:rsid w:val="000D59A9"/>
    <w:rsid w:val="000D7BEF"/>
    <w:rsid w:val="000E359A"/>
    <w:rsid w:val="000E6901"/>
    <w:rsid w:val="000F0B00"/>
    <w:rsid w:val="000F5C9E"/>
    <w:rsid w:val="00105994"/>
    <w:rsid w:val="00112474"/>
    <w:rsid w:val="00126098"/>
    <w:rsid w:val="00127E12"/>
    <w:rsid w:val="00156C83"/>
    <w:rsid w:val="001620F6"/>
    <w:rsid w:val="00162722"/>
    <w:rsid w:val="00172DBE"/>
    <w:rsid w:val="001755B5"/>
    <w:rsid w:val="00177003"/>
    <w:rsid w:val="00177EBF"/>
    <w:rsid w:val="00182C6D"/>
    <w:rsid w:val="00183FFE"/>
    <w:rsid w:val="001B1F0F"/>
    <w:rsid w:val="001B26D2"/>
    <w:rsid w:val="001D6B7D"/>
    <w:rsid w:val="001E201C"/>
    <w:rsid w:val="001E7948"/>
    <w:rsid w:val="00227E52"/>
    <w:rsid w:val="00230014"/>
    <w:rsid w:val="00230459"/>
    <w:rsid w:val="00232B36"/>
    <w:rsid w:val="00245B49"/>
    <w:rsid w:val="00251237"/>
    <w:rsid w:val="00257387"/>
    <w:rsid w:val="002663C9"/>
    <w:rsid w:val="0027488C"/>
    <w:rsid w:val="00280A5A"/>
    <w:rsid w:val="00281815"/>
    <w:rsid w:val="00282860"/>
    <w:rsid w:val="00293C78"/>
    <w:rsid w:val="00295899"/>
    <w:rsid w:val="00295CC0"/>
    <w:rsid w:val="002962FC"/>
    <w:rsid w:val="00297F79"/>
    <w:rsid w:val="002A2B06"/>
    <w:rsid w:val="002A679F"/>
    <w:rsid w:val="002C7567"/>
    <w:rsid w:val="002D31C9"/>
    <w:rsid w:val="002E620E"/>
    <w:rsid w:val="002F01BB"/>
    <w:rsid w:val="002F13B9"/>
    <w:rsid w:val="00311BC3"/>
    <w:rsid w:val="0034644E"/>
    <w:rsid w:val="00363929"/>
    <w:rsid w:val="00386F4E"/>
    <w:rsid w:val="003878E8"/>
    <w:rsid w:val="003951DE"/>
    <w:rsid w:val="003A1253"/>
    <w:rsid w:val="003A2FAD"/>
    <w:rsid w:val="003B1E4B"/>
    <w:rsid w:val="003C37C5"/>
    <w:rsid w:val="003D1133"/>
    <w:rsid w:val="003D4F31"/>
    <w:rsid w:val="003D75FA"/>
    <w:rsid w:val="003E3A02"/>
    <w:rsid w:val="003E7F80"/>
    <w:rsid w:val="004017AF"/>
    <w:rsid w:val="0040395C"/>
    <w:rsid w:val="00407AF7"/>
    <w:rsid w:val="004201F6"/>
    <w:rsid w:val="0043226D"/>
    <w:rsid w:val="00433ADC"/>
    <w:rsid w:val="00442D9F"/>
    <w:rsid w:val="004536DF"/>
    <w:rsid w:val="00467748"/>
    <w:rsid w:val="00472894"/>
    <w:rsid w:val="00472D6B"/>
    <w:rsid w:val="004817D1"/>
    <w:rsid w:val="004862D2"/>
    <w:rsid w:val="004A47CE"/>
    <w:rsid w:val="004B1587"/>
    <w:rsid w:val="004D1443"/>
    <w:rsid w:val="004D16D9"/>
    <w:rsid w:val="004D7194"/>
    <w:rsid w:val="004E091C"/>
    <w:rsid w:val="004E14A0"/>
    <w:rsid w:val="00501C77"/>
    <w:rsid w:val="0050200A"/>
    <w:rsid w:val="005053DC"/>
    <w:rsid w:val="0050551E"/>
    <w:rsid w:val="00512695"/>
    <w:rsid w:val="005205EA"/>
    <w:rsid w:val="0052069D"/>
    <w:rsid w:val="00523271"/>
    <w:rsid w:val="005241B0"/>
    <w:rsid w:val="00524613"/>
    <w:rsid w:val="005355A1"/>
    <w:rsid w:val="00537FBB"/>
    <w:rsid w:val="00554FBE"/>
    <w:rsid w:val="00556034"/>
    <w:rsid w:val="005563FE"/>
    <w:rsid w:val="00560E32"/>
    <w:rsid w:val="0056678E"/>
    <w:rsid w:val="00572083"/>
    <w:rsid w:val="00572F22"/>
    <w:rsid w:val="005836CC"/>
    <w:rsid w:val="00586614"/>
    <w:rsid w:val="00594F16"/>
    <w:rsid w:val="005A2ECD"/>
    <w:rsid w:val="005A6D00"/>
    <w:rsid w:val="005C0BD0"/>
    <w:rsid w:val="005C6DD9"/>
    <w:rsid w:val="005D7B3F"/>
    <w:rsid w:val="005E3AED"/>
    <w:rsid w:val="005F3545"/>
    <w:rsid w:val="00604A18"/>
    <w:rsid w:val="00612905"/>
    <w:rsid w:val="00613D75"/>
    <w:rsid w:val="00615744"/>
    <w:rsid w:val="00617A38"/>
    <w:rsid w:val="00617C9E"/>
    <w:rsid w:val="006342C7"/>
    <w:rsid w:val="006346CD"/>
    <w:rsid w:val="00635FBA"/>
    <w:rsid w:val="00642585"/>
    <w:rsid w:val="0064360F"/>
    <w:rsid w:val="00643904"/>
    <w:rsid w:val="00643B0F"/>
    <w:rsid w:val="006535A7"/>
    <w:rsid w:val="00657D62"/>
    <w:rsid w:val="006628F7"/>
    <w:rsid w:val="00691101"/>
    <w:rsid w:val="00697621"/>
    <w:rsid w:val="00697EE6"/>
    <w:rsid w:val="006A71E9"/>
    <w:rsid w:val="006B0543"/>
    <w:rsid w:val="006B7242"/>
    <w:rsid w:val="006B7961"/>
    <w:rsid w:val="006B7E34"/>
    <w:rsid w:val="006E1C82"/>
    <w:rsid w:val="0070770F"/>
    <w:rsid w:val="00721E04"/>
    <w:rsid w:val="0072481C"/>
    <w:rsid w:val="0073275E"/>
    <w:rsid w:val="007335D7"/>
    <w:rsid w:val="00737D57"/>
    <w:rsid w:val="0074579F"/>
    <w:rsid w:val="00767851"/>
    <w:rsid w:val="007767A6"/>
    <w:rsid w:val="007B0111"/>
    <w:rsid w:val="007B5D49"/>
    <w:rsid w:val="007B743B"/>
    <w:rsid w:val="007C3A27"/>
    <w:rsid w:val="007E25D6"/>
    <w:rsid w:val="007E3178"/>
    <w:rsid w:val="007E484B"/>
    <w:rsid w:val="00800FC2"/>
    <w:rsid w:val="00802F22"/>
    <w:rsid w:val="008044F6"/>
    <w:rsid w:val="0080537F"/>
    <w:rsid w:val="00812AE4"/>
    <w:rsid w:val="00821C57"/>
    <w:rsid w:val="008229E5"/>
    <w:rsid w:val="00823F67"/>
    <w:rsid w:val="00830540"/>
    <w:rsid w:val="00850D74"/>
    <w:rsid w:val="00875C22"/>
    <w:rsid w:val="008809CD"/>
    <w:rsid w:val="008906F2"/>
    <w:rsid w:val="00892749"/>
    <w:rsid w:val="00895EC5"/>
    <w:rsid w:val="008965D6"/>
    <w:rsid w:val="008B148A"/>
    <w:rsid w:val="008C059F"/>
    <w:rsid w:val="008D136B"/>
    <w:rsid w:val="008D1813"/>
    <w:rsid w:val="008D66E5"/>
    <w:rsid w:val="008F4972"/>
    <w:rsid w:val="00906A94"/>
    <w:rsid w:val="009079E0"/>
    <w:rsid w:val="00910ABF"/>
    <w:rsid w:val="0091390D"/>
    <w:rsid w:val="0093215A"/>
    <w:rsid w:val="00945D81"/>
    <w:rsid w:val="0098685A"/>
    <w:rsid w:val="00987607"/>
    <w:rsid w:val="00987CE1"/>
    <w:rsid w:val="009D2B8D"/>
    <w:rsid w:val="009D2F77"/>
    <w:rsid w:val="009F079A"/>
    <w:rsid w:val="009F54A7"/>
    <w:rsid w:val="009F68B1"/>
    <w:rsid w:val="00A0232B"/>
    <w:rsid w:val="00A064CD"/>
    <w:rsid w:val="00A0737E"/>
    <w:rsid w:val="00A21A21"/>
    <w:rsid w:val="00A23221"/>
    <w:rsid w:val="00A26034"/>
    <w:rsid w:val="00A369E6"/>
    <w:rsid w:val="00A3758B"/>
    <w:rsid w:val="00A40BC3"/>
    <w:rsid w:val="00A41C49"/>
    <w:rsid w:val="00A53D5A"/>
    <w:rsid w:val="00A61F6D"/>
    <w:rsid w:val="00A62CA3"/>
    <w:rsid w:val="00A63187"/>
    <w:rsid w:val="00A64112"/>
    <w:rsid w:val="00A6603E"/>
    <w:rsid w:val="00A77F72"/>
    <w:rsid w:val="00A818AD"/>
    <w:rsid w:val="00A8234B"/>
    <w:rsid w:val="00A9485B"/>
    <w:rsid w:val="00AA339F"/>
    <w:rsid w:val="00AB1211"/>
    <w:rsid w:val="00AE07C2"/>
    <w:rsid w:val="00AE2FD9"/>
    <w:rsid w:val="00AF2A9B"/>
    <w:rsid w:val="00B005A6"/>
    <w:rsid w:val="00B01E69"/>
    <w:rsid w:val="00B1207D"/>
    <w:rsid w:val="00B24A72"/>
    <w:rsid w:val="00B3259A"/>
    <w:rsid w:val="00B335B1"/>
    <w:rsid w:val="00B34F63"/>
    <w:rsid w:val="00B45372"/>
    <w:rsid w:val="00B47922"/>
    <w:rsid w:val="00B47DFD"/>
    <w:rsid w:val="00B53D65"/>
    <w:rsid w:val="00B67B52"/>
    <w:rsid w:val="00B774ED"/>
    <w:rsid w:val="00B94D7F"/>
    <w:rsid w:val="00BA127F"/>
    <w:rsid w:val="00BA4B8C"/>
    <w:rsid w:val="00BA58EB"/>
    <w:rsid w:val="00BA6FF8"/>
    <w:rsid w:val="00BC2A47"/>
    <w:rsid w:val="00BC6B78"/>
    <w:rsid w:val="00BD1355"/>
    <w:rsid w:val="00BD71C5"/>
    <w:rsid w:val="00BE658E"/>
    <w:rsid w:val="00C01822"/>
    <w:rsid w:val="00C201F3"/>
    <w:rsid w:val="00C305A2"/>
    <w:rsid w:val="00C34158"/>
    <w:rsid w:val="00C3705E"/>
    <w:rsid w:val="00C51256"/>
    <w:rsid w:val="00C52BB9"/>
    <w:rsid w:val="00C56A03"/>
    <w:rsid w:val="00C64794"/>
    <w:rsid w:val="00C6616D"/>
    <w:rsid w:val="00C715E3"/>
    <w:rsid w:val="00C75461"/>
    <w:rsid w:val="00C764E1"/>
    <w:rsid w:val="00C80F1B"/>
    <w:rsid w:val="00C90266"/>
    <w:rsid w:val="00C9452F"/>
    <w:rsid w:val="00C94B0C"/>
    <w:rsid w:val="00CA0688"/>
    <w:rsid w:val="00CA4845"/>
    <w:rsid w:val="00CA5CE8"/>
    <w:rsid w:val="00CA6CF7"/>
    <w:rsid w:val="00CB4FAC"/>
    <w:rsid w:val="00CB5513"/>
    <w:rsid w:val="00CC0009"/>
    <w:rsid w:val="00CC1853"/>
    <w:rsid w:val="00CC4CA1"/>
    <w:rsid w:val="00CD3E5D"/>
    <w:rsid w:val="00CD6B44"/>
    <w:rsid w:val="00CE3C94"/>
    <w:rsid w:val="00D016F5"/>
    <w:rsid w:val="00D0547F"/>
    <w:rsid w:val="00D17D62"/>
    <w:rsid w:val="00D21536"/>
    <w:rsid w:val="00D27302"/>
    <w:rsid w:val="00D2777B"/>
    <w:rsid w:val="00D35A66"/>
    <w:rsid w:val="00D52CE8"/>
    <w:rsid w:val="00D61F8B"/>
    <w:rsid w:val="00D74701"/>
    <w:rsid w:val="00D87EBE"/>
    <w:rsid w:val="00DD05C6"/>
    <w:rsid w:val="00DD755C"/>
    <w:rsid w:val="00DE1920"/>
    <w:rsid w:val="00DE495A"/>
    <w:rsid w:val="00DF6D35"/>
    <w:rsid w:val="00DF7567"/>
    <w:rsid w:val="00E032B6"/>
    <w:rsid w:val="00E04EF5"/>
    <w:rsid w:val="00E16709"/>
    <w:rsid w:val="00E215A4"/>
    <w:rsid w:val="00E26FBC"/>
    <w:rsid w:val="00E34EC8"/>
    <w:rsid w:val="00E4625A"/>
    <w:rsid w:val="00E62B32"/>
    <w:rsid w:val="00E76357"/>
    <w:rsid w:val="00E77BC1"/>
    <w:rsid w:val="00E90C81"/>
    <w:rsid w:val="00E9386F"/>
    <w:rsid w:val="00E93C54"/>
    <w:rsid w:val="00EA113E"/>
    <w:rsid w:val="00EA2259"/>
    <w:rsid w:val="00EA3AAF"/>
    <w:rsid w:val="00EB1FAD"/>
    <w:rsid w:val="00EB79E0"/>
    <w:rsid w:val="00EC27CE"/>
    <w:rsid w:val="00EC38C9"/>
    <w:rsid w:val="00ED4007"/>
    <w:rsid w:val="00EE272C"/>
    <w:rsid w:val="00EE2C91"/>
    <w:rsid w:val="00EE65B6"/>
    <w:rsid w:val="00EF2CA4"/>
    <w:rsid w:val="00EF44A2"/>
    <w:rsid w:val="00F0297F"/>
    <w:rsid w:val="00F1003D"/>
    <w:rsid w:val="00F10526"/>
    <w:rsid w:val="00F12B31"/>
    <w:rsid w:val="00F15E87"/>
    <w:rsid w:val="00F2408F"/>
    <w:rsid w:val="00F34EE4"/>
    <w:rsid w:val="00F4156D"/>
    <w:rsid w:val="00F43103"/>
    <w:rsid w:val="00F45A44"/>
    <w:rsid w:val="00F46672"/>
    <w:rsid w:val="00F56A91"/>
    <w:rsid w:val="00F605B2"/>
    <w:rsid w:val="00F613AC"/>
    <w:rsid w:val="00F62139"/>
    <w:rsid w:val="00F67128"/>
    <w:rsid w:val="00F967D4"/>
    <w:rsid w:val="00F96BBF"/>
    <w:rsid w:val="00FA0F87"/>
    <w:rsid w:val="00FA2966"/>
    <w:rsid w:val="00FA4408"/>
    <w:rsid w:val="00FA4E0F"/>
    <w:rsid w:val="00FA6F2E"/>
    <w:rsid w:val="00FB5FCD"/>
    <w:rsid w:val="00FC1CE5"/>
    <w:rsid w:val="00FC367E"/>
    <w:rsid w:val="00FC65A2"/>
    <w:rsid w:val="00FC6C17"/>
    <w:rsid w:val="00FE2B37"/>
    <w:rsid w:val="00FE3C20"/>
    <w:rsid w:val="00FF6B4C"/>
    <w:rsid w:val="00FF7E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961"/>
    <w:pPr>
      <w:widowControl w:val="0"/>
      <w:spacing w:beforeLines="50"/>
      <w:jc w:val="both"/>
    </w:pPr>
    <w:rPr>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4817D1"/>
    <w:pPr>
      <w:numPr>
        <w:ilvl w:val="1"/>
      </w:numPr>
      <w:pBdr>
        <w:top w:val="none" w:sz="0" w:space="0" w:color="auto"/>
      </w:pBdr>
      <w:tabs>
        <w:tab w:val="clear" w:pos="1002"/>
      </w:tabs>
      <w:spacing w:before="180"/>
      <w:ind w:left="0" w:firstLine="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4817D1"/>
    <w:rPr>
      <w:rFonts w:ascii="Arial" w:eastAsia="宋体" w:hAnsi="Arial" w:cs="Times New Roman"/>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2D31C9"/>
    <w:pPr>
      <w:ind w:firstLineChars="200" w:firstLine="420"/>
    </w:pPr>
  </w:style>
  <w:style w:type="table" w:styleId="a8">
    <w:name w:val="Table Grid"/>
    <w:basedOn w:val="a1"/>
    <w:uiPriority w:val="59"/>
    <w:rsid w:val="004039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表 1 浅色 - 着色 51"/>
    <w:basedOn w:val="a1"/>
    <w:uiPriority w:val="46"/>
    <w:rsid w:val="0040395C"/>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1">
    <w:name w:val="网格表 1 浅色 - 着色 11"/>
    <w:basedOn w:val="a1"/>
    <w:uiPriority w:val="46"/>
    <w:rsid w:val="0040395C"/>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rsid w:val="0040395C"/>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a9">
    <w:name w:val="caption"/>
    <w:basedOn w:val="a"/>
    <w:next w:val="a"/>
    <w:uiPriority w:val="35"/>
    <w:unhideWhenUsed/>
    <w:qFormat/>
    <w:rsid w:val="0072481C"/>
    <w:rPr>
      <w:rFonts w:asciiTheme="majorHAnsi" w:eastAsia="黑体" w:hAnsiTheme="majorHAnsi" w:cstheme="majorBidi"/>
      <w:szCs w:val="20"/>
    </w:rPr>
  </w:style>
  <w:style w:type="paragraph" w:styleId="aa">
    <w:name w:val="Body Text"/>
    <w:basedOn w:val="a"/>
    <w:link w:val="Char2"/>
    <w:rsid w:val="00DE495A"/>
    <w:pPr>
      <w:overflowPunct w:val="0"/>
      <w:autoSpaceDE w:val="0"/>
      <w:autoSpaceDN w:val="0"/>
      <w:adjustRightInd w:val="0"/>
      <w:spacing w:beforeLines="0" w:after="180"/>
      <w:jc w:val="left"/>
      <w:textAlignment w:val="baseline"/>
    </w:pPr>
    <w:rPr>
      <w:rFonts w:ascii="Times New Roman" w:eastAsia="宋体" w:hAnsi="Times New Roman" w:cs="Times New Roman"/>
      <w:i/>
      <w:kern w:val="0"/>
      <w:szCs w:val="20"/>
      <w:lang w:eastAsia="en-US"/>
    </w:rPr>
  </w:style>
  <w:style w:type="character" w:customStyle="1" w:styleId="Char2">
    <w:name w:val="正文文本 Char"/>
    <w:basedOn w:val="a0"/>
    <w:link w:val="aa"/>
    <w:rsid w:val="00DE495A"/>
    <w:rPr>
      <w:rFonts w:ascii="Times New Roman" w:eastAsia="宋体" w:hAnsi="Times New Roman" w:cs="Times New Roman"/>
      <w:i/>
      <w:kern w:val="0"/>
      <w:sz w:val="20"/>
      <w:szCs w:val="20"/>
      <w:lang w:eastAsia="en-US"/>
    </w:rPr>
  </w:style>
  <w:style w:type="character" w:styleId="ab">
    <w:name w:val="annotation reference"/>
    <w:basedOn w:val="a0"/>
    <w:uiPriority w:val="99"/>
    <w:semiHidden/>
    <w:unhideWhenUsed/>
    <w:rsid w:val="00892749"/>
    <w:rPr>
      <w:sz w:val="21"/>
      <w:szCs w:val="21"/>
    </w:rPr>
  </w:style>
  <w:style w:type="paragraph" w:styleId="ac">
    <w:name w:val="annotation text"/>
    <w:basedOn w:val="a"/>
    <w:link w:val="Char3"/>
    <w:uiPriority w:val="99"/>
    <w:semiHidden/>
    <w:unhideWhenUsed/>
    <w:rsid w:val="00892749"/>
    <w:pPr>
      <w:jc w:val="left"/>
    </w:pPr>
  </w:style>
  <w:style w:type="character" w:customStyle="1" w:styleId="Char3">
    <w:name w:val="批注文字 Char"/>
    <w:basedOn w:val="a0"/>
    <w:link w:val="ac"/>
    <w:uiPriority w:val="99"/>
    <w:semiHidden/>
    <w:rsid w:val="00892749"/>
  </w:style>
  <w:style w:type="paragraph" w:styleId="ad">
    <w:name w:val="annotation subject"/>
    <w:basedOn w:val="ac"/>
    <w:next w:val="ac"/>
    <w:link w:val="Char4"/>
    <w:uiPriority w:val="99"/>
    <w:semiHidden/>
    <w:unhideWhenUsed/>
    <w:rsid w:val="00892749"/>
    <w:rPr>
      <w:b/>
      <w:bCs/>
    </w:rPr>
  </w:style>
  <w:style w:type="character" w:customStyle="1" w:styleId="Char4">
    <w:name w:val="批注主题 Char"/>
    <w:basedOn w:val="Char3"/>
    <w:link w:val="ad"/>
    <w:uiPriority w:val="99"/>
    <w:semiHidden/>
    <w:rsid w:val="00892749"/>
    <w:rPr>
      <w:b/>
      <w:bCs/>
    </w:rPr>
  </w:style>
  <w:style w:type="table" w:customStyle="1" w:styleId="GridTable4Accent1">
    <w:name w:val="Grid Table 4 Accent 1"/>
    <w:basedOn w:val="a1"/>
    <w:uiPriority w:val="49"/>
    <w:rsid w:val="00657D62"/>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
    <w:name w:val="Grid Table 5 Dark Accent 1"/>
    <w:basedOn w:val="a1"/>
    <w:uiPriority w:val="50"/>
    <w:rsid w:val="00617C9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ListTable3Accent1">
    <w:name w:val="List Table 3 Accent 1"/>
    <w:basedOn w:val="a1"/>
    <w:uiPriority w:val="48"/>
    <w:rsid w:val="00617C9E"/>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ridTableLight">
    <w:name w:val="Grid Table Light"/>
    <w:basedOn w:val="a1"/>
    <w:uiPriority w:val="40"/>
    <w:rsid w:val="00617C9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
    <w:name w:val="Grid Table 1 Light"/>
    <w:basedOn w:val="a1"/>
    <w:uiPriority w:val="46"/>
    <w:rsid w:val="00617C9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64320162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9503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3333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tp://ftp.3gpp.org/tsg_ran/WG2_RL2/TSGR2_94/Docs/R2-164264.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2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44444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4.e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F3543-C8A8-4F0A-941D-1D9186BBB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7</Pages>
  <Words>1864</Words>
  <Characters>10627</Characters>
  <Application>Microsoft Office Word</Application>
  <DocSecurity>0</DocSecurity>
  <Lines>88</Lines>
  <Paragraphs>24</Paragraphs>
  <ScaleCrop>false</ScaleCrop>
  <Company/>
  <LinksUpToDate>false</LinksUpToDate>
  <CharactersWithSpaces>12467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OPPO-YANG Ning-201608</cp:lastModifiedBy>
  <cp:revision>84</cp:revision>
  <dcterms:created xsi:type="dcterms:W3CDTF">2016-08-08T01:57:00Z</dcterms:created>
  <dcterms:modified xsi:type="dcterms:W3CDTF">2016-08-12T02:17:00Z</dcterms:modified>
</cp:coreProperties>
</file>